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FC80D48"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4F7D7D">
        <w:rPr>
          <w:rFonts w:cs="Arial"/>
          <w:b/>
          <w:noProof/>
          <w:sz w:val="24"/>
          <w:szCs w:val="24"/>
          <w:lang w:val="en-US"/>
        </w:rPr>
        <w:t>7</w:t>
      </w:r>
      <w:r w:rsidR="00885B6C" w:rsidRPr="007E63FA">
        <w:rPr>
          <w:rFonts w:cs="Arial"/>
          <w:b/>
          <w:noProof/>
          <w:sz w:val="24"/>
          <w:szCs w:val="24"/>
          <w:lang w:val="en-US"/>
        </w:rPr>
        <w:t xml:space="preserve">                                                     </w:t>
      </w:r>
      <w:r w:rsidR="007F1CA8" w:rsidRPr="007F1CA8">
        <w:rPr>
          <w:rFonts w:cs="Arial"/>
          <w:b/>
          <w:noProof/>
          <w:sz w:val="24"/>
          <w:szCs w:val="24"/>
          <w:lang w:val="en-US"/>
        </w:rPr>
        <w:t>R2-24</w:t>
      </w:r>
      <w:r w:rsidR="00665E2C">
        <w:rPr>
          <w:rFonts w:cs="Arial"/>
          <w:b/>
          <w:noProof/>
          <w:sz w:val="24"/>
          <w:szCs w:val="24"/>
          <w:lang w:val="en-US" w:eastAsia="zh-CN"/>
        </w:rPr>
        <w:t>07342</w:t>
      </w:r>
    </w:p>
    <w:p w14:paraId="3771712E" w14:textId="394EDA89" w:rsidR="00A30A47" w:rsidRDefault="005120A5" w:rsidP="00EE3359">
      <w:pPr>
        <w:pStyle w:val="CRCoverPage"/>
        <w:tabs>
          <w:tab w:val="right" w:pos="9639"/>
        </w:tabs>
        <w:spacing w:after="0"/>
        <w:jc w:val="both"/>
        <w:rPr>
          <w:rFonts w:cs="Arial"/>
          <w:b/>
          <w:noProof/>
          <w:sz w:val="24"/>
          <w:szCs w:val="24"/>
          <w:lang w:val="en-US"/>
        </w:rPr>
      </w:pPr>
      <w:r w:rsidRPr="005120A5">
        <w:rPr>
          <w:rFonts w:cs="Arial"/>
          <w:b/>
          <w:noProof/>
          <w:sz w:val="24"/>
          <w:szCs w:val="24"/>
          <w:lang w:val="en-US"/>
        </w:rPr>
        <w:t xml:space="preserve">Maastricht, </w:t>
      </w:r>
      <w:r w:rsidR="00F42CF6">
        <w:rPr>
          <w:rFonts w:cs="Arial" w:hint="eastAsia"/>
          <w:b/>
          <w:noProof/>
          <w:sz w:val="24"/>
          <w:szCs w:val="24"/>
          <w:lang w:val="en-US" w:eastAsia="zh-CN"/>
        </w:rPr>
        <w:t>N</w:t>
      </w:r>
      <w:r w:rsidR="00F42CF6">
        <w:rPr>
          <w:rFonts w:cs="Arial"/>
          <w:b/>
          <w:noProof/>
          <w:sz w:val="24"/>
          <w:szCs w:val="24"/>
          <w:lang w:val="en-US"/>
        </w:rPr>
        <w:t>etherland</w:t>
      </w:r>
      <w:r w:rsidRPr="005120A5">
        <w:rPr>
          <w:rFonts w:cs="Arial"/>
          <w:b/>
          <w:noProof/>
          <w:sz w:val="24"/>
          <w:szCs w:val="24"/>
          <w:lang w:val="en-US"/>
        </w:rPr>
        <w:t>, Aug 19th – 23rd, 2024</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5B028B85"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B66DE6">
        <w:rPr>
          <w:rFonts w:eastAsia="MS Mincho" w:cs="Arial"/>
          <w:b/>
          <w:sz w:val="22"/>
          <w:szCs w:val="22"/>
          <w:lang w:val="en-US" w:eastAsia="en-US"/>
        </w:rPr>
        <w:t>2</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6837C7DC"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FD3E1A" w:rsidRPr="00FD3E1A">
        <w:rPr>
          <w:rFonts w:eastAsia="MS Mincho" w:cs="Arial"/>
          <w:b/>
          <w:bCs/>
          <w:sz w:val="22"/>
          <w:szCs w:val="22"/>
          <w:lang w:val="en-US" w:eastAsia="en-US"/>
        </w:rPr>
        <w:t>Discussions on functionalities required for A-IoT Communication</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08AA2B94" w:rsidR="00ED7FE8" w:rsidRPr="00B2785E" w:rsidRDefault="00ED7FE8"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3C6CE9">
        <w:rPr>
          <w:rFonts w:ascii="Times New Roman" w:eastAsia="宋体" w:hAnsi="Times New Roman"/>
          <w:color w:val="000000"/>
        </w:rPr>
        <w:t>6</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agreed </w:t>
      </w:r>
      <w:r w:rsidR="009048BD">
        <w:rPr>
          <w:rFonts w:ascii="Times New Roman" w:eastAsia="宋体" w:hAnsi="Times New Roman"/>
          <w:color w:val="000000"/>
        </w:rPr>
        <w:t xml:space="preserve">for functionality </w:t>
      </w:r>
      <w:r w:rsidR="00AD5B44">
        <w:rPr>
          <w:rFonts w:ascii="Times New Roman" w:eastAsia="宋体" w:hAnsi="Times New Roman"/>
          <w:color w:val="000000"/>
        </w:rPr>
        <w:t>aspects</w:t>
      </w:r>
      <w:r w:rsidR="00AD5B44" w:rsidRPr="00CD182D">
        <w:rPr>
          <w:rFonts w:ascii="Times New Roman" w:eastAsia="宋体" w:hAnsi="Times New Roman"/>
          <w:color w:val="000000"/>
        </w:rPr>
        <w:t xml:space="preserve"> [</w:t>
      </w:r>
      <w:r w:rsidR="00516D7C" w:rsidRPr="00CD182D">
        <w:rPr>
          <w:rFonts w:ascii="Times New Roman" w:eastAsia="宋体" w:hAnsi="Times New Roman"/>
          <w:color w:val="000000"/>
        </w:rPr>
        <w:t>1]</w:t>
      </w:r>
      <w:r w:rsidRPr="00CD182D">
        <w:rPr>
          <w:rFonts w:ascii="Times New Roman" w:eastAsia="宋体" w:hAnsi="Times New Roman"/>
          <w:color w:val="000000"/>
        </w:rPr>
        <w:t>:</w:t>
      </w:r>
    </w:p>
    <w:p w14:paraId="6C07F2DC" w14:textId="77777777" w:rsidR="009048BD" w:rsidRPr="009048BD" w:rsidRDefault="009048BD" w:rsidP="009048BD">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9048BD">
        <w:rPr>
          <w:rFonts w:eastAsia="Yu Mincho"/>
          <w:b/>
          <w:bCs/>
          <w:lang w:val="en-US" w:eastAsia="ja-JP"/>
        </w:rPr>
        <w:t xml:space="preserve">Agreements on functionality </w:t>
      </w:r>
    </w:p>
    <w:p w14:paraId="07FCD803" w14:textId="77777777" w:rsidR="009048BD" w:rsidRPr="009048BD" w:rsidRDefault="009048BD" w:rsidP="009048BD">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9048BD">
        <w:rPr>
          <w:rFonts w:eastAsia="Yu Mincho"/>
          <w:bCs/>
          <w:lang w:val="en-US" w:eastAsia="ja-JP"/>
        </w:rPr>
        <w:t>1</w:t>
      </w:r>
      <w:r w:rsidRPr="009048BD">
        <w:rPr>
          <w:rFonts w:eastAsia="Yu Mincho"/>
          <w:bCs/>
          <w:lang w:val="en-US" w:eastAsia="ja-JP"/>
        </w:rPr>
        <w:tab/>
        <w:t>Multiple “AIoT logical channels” for upper layer data are not supported. FFS if AIoT logical channel concept is used depending on final modeling issue.</w:t>
      </w:r>
    </w:p>
    <w:p w14:paraId="09F7A8C2" w14:textId="77777777" w:rsidR="009048BD" w:rsidRPr="009048BD" w:rsidRDefault="009048BD" w:rsidP="009048BD">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9048BD">
        <w:rPr>
          <w:rFonts w:eastAsia="Yu Mincho"/>
          <w:bCs/>
          <w:lang w:val="en-US" w:eastAsia="ja-JP"/>
        </w:rPr>
        <w:t>2</w:t>
      </w:r>
      <w:r w:rsidRPr="009048BD">
        <w:rPr>
          <w:rFonts w:eastAsia="Yu Mincho"/>
          <w:bCs/>
          <w:lang w:val="en-US" w:eastAsia="ja-JP"/>
        </w:rPr>
        <w:tab/>
        <w:t>legacy NR BSR/SR is not needed for A-IoT communication.</w:t>
      </w:r>
    </w:p>
    <w:p w14:paraId="7D11E0C2" w14:textId="77777777" w:rsidR="009048BD" w:rsidRPr="009048BD" w:rsidRDefault="009048BD" w:rsidP="009048BD">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9048BD">
        <w:rPr>
          <w:rFonts w:eastAsia="Yu Mincho"/>
          <w:bCs/>
          <w:lang w:val="en-US" w:eastAsia="ja-JP"/>
        </w:rPr>
        <w:t>3</w:t>
      </w:r>
      <w:r w:rsidRPr="009048BD">
        <w:rPr>
          <w:rFonts w:eastAsia="Yu Mincho"/>
          <w:bCs/>
          <w:lang w:val="en-US" w:eastAsia="ja-JP"/>
        </w:rPr>
        <w:tab/>
      </w:r>
      <w:r w:rsidRPr="0027099E">
        <w:rPr>
          <w:rFonts w:eastAsia="Yu Mincho"/>
          <w:bCs/>
          <w:lang w:val="en-US" w:eastAsia="ja-JP"/>
        </w:rPr>
        <w:t>FFS whether further indication of device message size/status is needed</w:t>
      </w:r>
    </w:p>
    <w:p w14:paraId="55791B86" w14:textId="2615CEBE" w:rsidR="003C6CE9" w:rsidRPr="009048BD" w:rsidRDefault="009048BD" w:rsidP="009048BD">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9048BD">
        <w:rPr>
          <w:rFonts w:eastAsia="Yu Mincho"/>
          <w:bCs/>
          <w:lang w:val="en-US" w:eastAsia="ja-JP"/>
        </w:rPr>
        <w:t>4</w:t>
      </w:r>
      <w:r w:rsidRPr="009048BD">
        <w:rPr>
          <w:rFonts w:eastAsia="Yu Mincho"/>
          <w:bCs/>
          <w:lang w:val="en-US" w:eastAsia="ja-JP"/>
        </w:rPr>
        <w:tab/>
        <w:t>AS-layer (above PHY layer) RLC-like retransmission/repetition is not supported. This doesn’t preclude the reader and device sending the payload again as new transmission from MAC perspective. FFS how we handle segmentation case (if needed)</w:t>
      </w:r>
    </w:p>
    <w:p w14:paraId="4A40E438" w14:textId="72624E02" w:rsidR="001B5742" w:rsidRPr="00B2785E" w:rsidRDefault="00FE0C42"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 xml:space="preserve">In this contribution, we will discuss the </w:t>
      </w:r>
      <w:r w:rsidR="00B2785E" w:rsidRPr="00B2785E">
        <w:rPr>
          <w:rFonts w:ascii="Times New Roman" w:eastAsia="宋体" w:hAnsi="Times New Roman"/>
          <w:color w:val="000000"/>
        </w:rPr>
        <w:t>possible</w:t>
      </w:r>
      <w:r w:rsidR="001B5742" w:rsidRPr="00B2785E">
        <w:rPr>
          <w:rFonts w:ascii="Times New Roman" w:eastAsia="宋体" w:hAnsi="Times New Roman" w:hint="eastAsia"/>
          <w:color w:val="000000"/>
        </w:rPr>
        <w:t xml:space="preserve"> </w:t>
      </w:r>
      <w:r w:rsidR="009048BD">
        <w:rPr>
          <w:rFonts w:ascii="Times New Roman" w:eastAsia="宋体" w:hAnsi="Times New Roman"/>
          <w:color w:val="000000"/>
        </w:rPr>
        <w:t>functionality for A</w:t>
      </w:r>
      <w:r w:rsidR="00AD5B44">
        <w:rPr>
          <w:rFonts w:ascii="Times New Roman" w:eastAsia="宋体" w:hAnsi="Times New Roman"/>
          <w:color w:val="000000"/>
        </w:rPr>
        <w:t>-</w:t>
      </w:r>
      <w:r w:rsidR="009048BD">
        <w:rPr>
          <w:rFonts w:ascii="Times New Roman" w:eastAsia="宋体" w:hAnsi="Times New Roman"/>
          <w:color w:val="000000"/>
        </w:rPr>
        <w:t>IoT device</w:t>
      </w:r>
      <w:r w:rsidR="0027099E">
        <w:rPr>
          <w:rFonts w:ascii="Times New Roman" w:eastAsia="宋体" w:hAnsi="Times New Roman"/>
          <w:color w:val="000000"/>
        </w:rPr>
        <w:t>, focusing on resource allocation, padding, segmentation and reassemble</w:t>
      </w:r>
      <w:r w:rsidR="00B2785E" w:rsidRPr="00B2785E">
        <w:rPr>
          <w:rFonts w:ascii="Times New Roman" w:eastAsia="宋体" w:hAnsi="Times New Roman"/>
          <w:color w:val="000000"/>
        </w:rPr>
        <w:t>.</w:t>
      </w:r>
    </w:p>
    <w:p w14:paraId="5F11A8B6" w14:textId="7960C354"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1B5B4A0" w14:textId="35ADA37B" w:rsidR="004A44A8" w:rsidRPr="00783FBF" w:rsidRDefault="004A44A8" w:rsidP="00783FBF">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695A85">
        <w:rPr>
          <w:rFonts w:eastAsiaTheme="minorEastAsia"/>
          <w:lang w:val="en-US"/>
        </w:rPr>
        <w:t>Need of resource allocation</w:t>
      </w:r>
    </w:p>
    <w:p w14:paraId="1EB389AD" w14:textId="76716F15" w:rsidR="00B21CCE" w:rsidRDefault="00E86E3E" w:rsidP="00B66DE6">
      <w:pPr>
        <w:pStyle w:val="Comments"/>
        <w:rPr>
          <w:rFonts w:ascii="Times New Roman" w:eastAsia="Malgun Gothic" w:hAnsi="Times New Roman" w:cs="Batang"/>
          <w:i w:val="0"/>
          <w:noProof w:val="0"/>
          <w:sz w:val="20"/>
          <w:szCs w:val="20"/>
          <w:lang w:val="en-US" w:eastAsia="en-US"/>
        </w:rPr>
      </w:pPr>
      <w:r w:rsidRPr="00E86E3E">
        <w:rPr>
          <w:rFonts w:ascii="Times New Roman" w:eastAsia="Malgun Gothic" w:hAnsi="Times New Roman" w:cs="Batang"/>
          <w:i w:val="0"/>
          <w:noProof w:val="0"/>
          <w:sz w:val="20"/>
          <w:szCs w:val="20"/>
          <w:lang w:val="en-US" w:eastAsia="en-US"/>
        </w:rPr>
        <w:t xml:space="preserve">In </w:t>
      </w:r>
      <w:r w:rsidR="0084249A">
        <w:rPr>
          <w:rFonts w:ascii="Times New Roman" w:eastAsia="Malgun Gothic" w:hAnsi="Times New Roman" w:cs="Batang"/>
          <w:i w:val="0"/>
          <w:noProof w:val="0"/>
          <w:sz w:val="20"/>
          <w:szCs w:val="20"/>
          <w:lang w:val="en-US" w:eastAsia="en-US"/>
        </w:rPr>
        <w:t xml:space="preserve">past </w:t>
      </w:r>
      <w:r>
        <w:rPr>
          <w:rFonts w:ascii="Times New Roman" w:eastAsia="Malgun Gothic" w:hAnsi="Times New Roman" w:cs="Batang"/>
          <w:i w:val="0"/>
          <w:noProof w:val="0"/>
          <w:sz w:val="20"/>
          <w:szCs w:val="20"/>
          <w:lang w:val="en-US" w:eastAsia="en-US"/>
        </w:rPr>
        <w:t xml:space="preserve">RAN1 meeting, it </w:t>
      </w:r>
      <w:r w:rsidR="008A01FB" w:rsidRPr="008A01FB">
        <w:rPr>
          <w:rFonts w:ascii="Times New Roman" w:eastAsia="Malgun Gothic" w:hAnsi="Times New Roman" w:cs="Batang" w:hint="eastAsia"/>
          <w:i w:val="0"/>
          <w:noProof w:val="0"/>
          <w:sz w:val="20"/>
          <w:szCs w:val="20"/>
          <w:lang w:val="en-US" w:eastAsia="en-US"/>
        </w:rPr>
        <w:t>has</w:t>
      </w:r>
      <w:r w:rsidR="008A01FB">
        <w:rPr>
          <w:rFonts w:ascii="Times New Roman" w:eastAsia="Malgun Gothic" w:hAnsi="Times New Roman" w:cs="Batang"/>
          <w:i w:val="0"/>
          <w:noProof w:val="0"/>
          <w:sz w:val="20"/>
          <w:szCs w:val="20"/>
          <w:lang w:val="en-US" w:eastAsia="en-US"/>
        </w:rPr>
        <w:t xml:space="preserve"> been</w:t>
      </w:r>
      <w:r>
        <w:rPr>
          <w:rFonts w:ascii="Times New Roman" w:eastAsia="Malgun Gothic" w:hAnsi="Times New Roman" w:cs="Batang"/>
          <w:i w:val="0"/>
          <w:noProof w:val="0"/>
          <w:sz w:val="20"/>
          <w:szCs w:val="20"/>
          <w:lang w:val="en-US" w:eastAsia="en-US"/>
        </w:rPr>
        <w:t xml:space="preserve"> agreed that </w:t>
      </w:r>
      <w:r w:rsidR="00100175">
        <w:rPr>
          <w:rFonts w:ascii="Times New Roman" w:eastAsia="Malgun Gothic" w:hAnsi="Times New Roman" w:cs="Batang"/>
          <w:i w:val="0"/>
          <w:noProof w:val="0"/>
          <w:sz w:val="20"/>
          <w:szCs w:val="20"/>
          <w:lang w:val="en-US" w:eastAsia="en-US"/>
        </w:rPr>
        <w:t xml:space="preserve">both TDMA and FDMA are candidate </w:t>
      </w:r>
      <w:r w:rsidR="007B1F1F">
        <w:rPr>
          <w:rFonts w:ascii="Times New Roman" w:eastAsia="Malgun Gothic" w:hAnsi="Times New Roman" w:cs="Batang"/>
          <w:i w:val="0"/>
          <w:noProof w:val="0"/>
          <w:sz w:val="20"/>
          <w:szCs w:val="20"/>
          <w:lang w:val="en-US" w:eastAsia="en-US"/>
        </w:rPr>
        <w:t xml:space="preserve">transmission </w:t>
      </w:r>
      <w:r w:rsidR="00100175">
        <w:rPr>
          <w:rFonts w:ascii="Times New Roman" w:eastAsia="Malgun Gothic" w:hAnsi="Times New Roman" w:cs="Batang"/>
          <w:i w:val="0"/>
          <w:noProof w:val="0"/>
          <w:sz w:val="20"/>
          <w:szCs w:val="20"/>
          <w:lang w:val="en-US" w:eastAsia="en-US"/>
        </w:rPr>
        <w:t xml:space="preserve">mode </w:t>
      </w:r>
      <w:r w:rsidR="0027099E">
        <w:rPr>
          <w:rFonts w:ascii="Times New Roman" w:eastAsia="Malgun Gothic" w:hAnsi="Times New Roman" w:cs="Batang"/>
          <w:i w:val="0"/>
          <w:noProof w:val="0"/>
          <w:sz w:val="20"/>
          <w:szCs w:val="20"/>
          <w:lang w:val="en-US" w:eastAsia="en-US"/>
        </w:rPr>
        <w:t>for D2R transmission</w:t>
      </w:r>
      <w:r w:rsidR="00100175">
        <w:rPr>
          <w:rFonts w:ascii="Times New Roman" w:eastAsia="Malgun Gothic" w:hAnsi="Times New Roman" w:cs="Batang"/>
          <w:i w:val="0"/>
          <w:noProof w:val="0"/>
          <w:sz w:val="20"/>
          <w:szCs w:val="20"/>
          <w:lang w:val="en-US" w:eastAsia="en-US"/>
        </w:rPr>
        <w:t xml:space="preserve"> and </w:t>
      </w:r>
      <w:r>
        <w:rPr>
          <w:rFonts w:ascii="Times New Roman" w:eastAsia="Malgun Gothic" w:hAnsi="Times New Roman" w:cs="Batang"/>
          <w:i w:val="0"/>
          <w:noProof w:val="0"/>
          <w:sz w:val="20"/>
          <w:szCs w:val="20"/>
          <w:lang w:val="en-US" w:eastAsia="en-US"/>
        </w:rPr>
        <w:t xml:space="preserve">PRDCH should provide scheduling information for PDRCH transmission, which </w:t>
      </w:r>
      <w:r w:rsidR="00100175">
        <w:rPr>
          <w:rFonts w:ascii="Times New Roman" w:eastAsia="Malgun Gothic" w:hAnsi="Times New Roman" w:cs="Batang"/>
          <w:i w:val="0"/>
          <w:noProof w:val="0"/>
          <w:sz w:val="20"/>
          <w:szCs w:val="20"/>
          <w:lang w:val="en-US" w:eastAsia="en-US"/>
        </w:rPr>
        <w:t>are</w:t>
      </w:r>
      <w:r>
        <w:rPr>
          <w:rFonts w:ascii="Times New Roman" w:eastAsia="Malgun Gothic" w:hAnsi="Times New Roman" w:cs="Batang"/>
          <w:i w:val="0"/>
          <w:noProof w:val="0"/>
          <w:sz w:val="20"/>
          <w:szCs w:val="20"/>
          <w:lang w:val="en-US" w:eastAsia="en-US"/>
        </w:rPr>
        <w:t xml:space="preserve"> </w:t>
      </w:r>
      <w:r w:rsidR="00100175">
        <w:rPr>
          <w:rFonts w:ascii="Times New Roman" w:eastAsia="Malgun Gothic" w:hAnsi="Times New Roman" w:cs="Batang"/>
          <w:i w:val="0"/>
          <w:noProof w:val="0"/>
          <w:sz w:val="20"/>
          <w:szCs w:val="20"/>
          <w:lang w:val="en-US" w:eastAsia="en-US"/>
        </w:rPr>
        <w:t>highlight</w:t>
      </w:r>
      <w:r w:rsidR="00A77F0E">
        <w:rPr>
          <w:rFonts w:ascii="Times New Roman" w:eastAsia="Malgun Gothic" w:hAnsi="Times New Roman" w:cs="Batang"/>
          <w:i w:val="0"/>
          <w:noProof w:val="0"/>
          <w:sz w:val="20"/>
          <w:szCs w:val="20"/>
          <w:lang w:val="en-US" w:eastAsia="en-US"/>
        </w:rPr>
        <w:t xml:space="preserve">ed </w:t>
      </w:r>
      <w:r w:rsidR="00100175">
        <w:rPr>
          <w:rFonts w:ascii="Times New Roman" w:eastAsia="Malgun Gothic" w:hAnsi="Times New Roman" w:cs="Batang"/>
          <w:i w:val="0"/>
          <w:noProof w:val="0"/>
          <w:sz w:val="20"/>
          <w:szCs w:val="20"/>
          <w:lang w:val="en-US" w:eastAsia="en-US"/>
        </w:rPr>
        <w:t>in blue</w:t>
      </w:r>
      <w:r>
        <w:rPr>
          <w:rFonts w:ascii="Times New Roman" w:eastAsia="Malgun Gothic" w:hAnsi="Times New Roman" w:cs="Batang"/>
          <w:i w:val="0"/>
          <w:noProof w:val="0"/>
          <w:sz w:val="20"/>
          <w:szCs w:val="20"/>
          <w:lang w:val="en-US" w:eastAsia="en-US"/>
        </w:rPr>
        <w:t>.</w:t>
      </w:r>
    </w:p>
    <w:p w14:paraId="6822494A" w14:textId="324D3131" w:rsidR="0084249A" w:rsidRPr="00100175" w:rsidRDefault="00100175" w:rsidP="00B66DE6">
      <w:pPr>
        <w:pStyle w:val="Comments"/>
        <w:rPr>
          <w:rFonts w:ascii="Times New Roman" w:eastAsiaTheme="minorEastAsia" w:hAnsi="Times New Roman" w:cs="Batang"/>
          <w:b/>
          <w:noProof w:val="0"/>
          <w:sz w:val="20"/>
          <w:szCs w:val="20"/>
          <w:lang w:val="en-US" w:eastAsia="zh-CN"/>
        </w:rPr>
      </w:pPr>
      <w:r w:rsidRPr="00100175">
        <w:rPr>
          <w:rFonts w:ascii="Times New Roman" w:eastAsiaTheme="minorEastAsia" w:hAnsi="Times New Roman" w:cs="Batang"/>
          <w:b/>
          <w:noProof w:val="0"/>
          <w:sz w:val="20"/>
          <w:szCs w:val="20"/>
          <w:lang w:val="en-US" w:eastAsia="zh-CN"/>
        </w:rPr>
        <w:t>Agreements of RAN</w:t>
      </w:r>
      <w:r w:rsidR="0027099E">
        <w:rPr>
          <w:rFonts w:ascii="Times New Roman" w:eastAsiaTheme="minorEastAsia" w:hAnsi="Times New Roman" w:cs="Batang"/>
          <w:b/>
          <w:noProof w:val="0"/>
          <w:sz w:val="20"/>
          <w:szCs w:val="20"/>
          <w:lang w:val="en-US" w:eastAsia="zh-CN"/>
        </w:rPr>
        <w:t>1</w:t>
      </w:r>
      <w:r w:rsidRPr="00100175">
        <w:rPr>
          <w:rFonts w:ascii="Times New Roman" w:eastAsiaTheme="minorEastAsia" w:hAnsi="Times New Roman" w:cs="Batang"/>
          <w:b/>
          <w:noProof w:val="0"/>
          <w:sz w:val="20"/>
          <w:szCs w:val="20"/>
          <w:lang w:val="en-US" w:eastAsia="zh-CN"/>
        </w:rPr>
        <w:t>#116bis</w:t>
      </w:r>
      <w:r>
        <w:rPr>
          <w:rFonts w:ascii="Times New Roman" w:eastAsiaTheme="minorEastAsia" w:hAnsi="Times New Roman" w:cs="Batang"/>
          <w:b/>
          <w:noProof w:val="0"/>
          <w:sz w:val="20"/>
          <w:szCs w:val="20"/>
          <w:lang w:val="en-US" w:eastAsia="zh-CN"/>
        </w:rPr>
        <w:t xml:space="preserve"> </w:t>
      </w:r>
      <w:r w:rsidRPr="00100175">
        <w:rPr>
          <w:rFonts w:ascii="Times New Roman" w:eastAsiaTheme="minorEastAsia" w:hAnsi="Times New Roman" w:cs="Batang"/>
          <w:b/>
          <w:noProof w:val="0"/>
          <w:sz w:val="20"/>
          <w:szCs w:val="20"/>
          <w:lang w:val="en-US" w:eastAsia="zh-CN"/>
        </w:rPr>
        <w:t>[</w:t>
      </w:r>
      <w:r w:rsidR="0014373A">
        <w:rPr>
          <w:rFonts w:ascii="Times New Roman" w:eastAsiaTheme="minorEastAsia" w:hAnsi="Times New Roman" w:cs="Batang"/>
          <w:b/>
          <w:noProof w:val="0"/>
          <w:sz w:val="20"/>
          <w:szCs w:val="20"/>
          <w:lang w:val="en-US" w:eastAsia="zh-CN"/>
        </w:rPr>
        <w:t>2</w:t>
      </w:r>
      <w:r w:rsidRPr="00100175">
        <w:rPr>
          <w:rFonts w:ascii="Times New Roman" w:eastAsiaTheme="minorEastAsia" w:hAnsi="Times New Roman" w:cs="Batang"/>
          <w:b/>
          <w:noProof w:val="0"/>
          <w:sz w:val="20"/>
          <w:szCs w:val="20"/>
          <w:lang w:val="en-US" w:eastAsia="zh-CN"/>
        </w:rPr>
        <w:t>]</w:t>
      </w:r>
    </w:p>
    <w:p w14:paraId="0DCBE388" w14:textId="78BF2876" w:rsidR="0084249A" w:rsidRPr="00E86E3E" w:rsidRDefault="00100175" w:rsidP="00B66DE6">
      <w:pPr>
        <w:pStyle w:val="Comments"/>
        <w:rPr>
          <w:rFonts w:ascii="Times New Roman" w:eastAsia="Malgun Gothic" w:hAnsi="Times New Roman" w:cs="Batang"/>
          <w:i w:val="0"/>
          <w:noProof w:val="0"/>
          <w:sz w:val="20"/>
          <w:szCs w:val="20"/>
          <w:lang w:val="en-US" w:eastAsia="en-US"/>
        </w:rPr>
      </w:pPr>
      <w:r>
        <w:drawing>
          <wp:inline distT="0" distB="0" distL="0" distR="0" wp14:anchorId="5880345F" wp14:editId="60594B4F">
            <wp:extent cx="5500003" cy="25146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746"/>
                    <a:stretch/>
                  </pic:blipFill>
                  <pic:spPr bwMode="auto">
                    <a:xfrm>
                      <a:off x="0" y="0"/>
                      <a:ext cx="5508056" cy="2518282"/>
                    </a:xfrm>
                    <a:prstGeom prst="rect">
                      <a:avLst/>
                    </a:prstGeom>
                    <a:ln>
                      <a:noFill/>
                    </a:ln>
                    <a:extLst>
                      <a:ext uri="{53640926-AAD7-44D8-BBD7-CCE9431645EC}">
                        <a14:shadowObscured xmlns:a14="http://schemas.microsoft.com/office/drawing/2010/main"/>
                      </a:ext>
                    </a:extLst>
                  </pic:spPr>
                </pic:pic>
              </a:graphicData>
            </a:graphic>
          </wp:inline>
        </w:drawing>
      </w:r>
    </w:p>
    <w:p w14:paraId="79AA08DD" w14:textId="41CF7A13" w:rsidR="00100175" w:rsidRPr="00100175" w:rsidRDefault="00100175" w:rsidP="00100175">
      <w:pPr>
        <w:pStyle w:val="Comments"/>
        <w:rPr>
          <w:rFonts w:ascii="Times New Roman" w:eastAsiaTheme="minorEastAsia" w:hAnsi="Times New Roman" w:cs="Batang"/>
          <w:b/>
          <w:noProof w:val="0"/>
          <w:sz w:val="20"/>
          <w:szCs w:val="20"/>
          <w:lang w:val="en-US" w:eastAsia="zh-CN"/>
        </w:rPr>
      </w:pPr>
      <w:r w:rsidRPr="00100175">
        <w:rPr>
          <w:rFonts w:ascii="Times New Roman" w:eastAsiaTheme="minorEastAsia" w:hAnsi="Times New Roman" w:cs="Batang"/>
          <w:b/>
          <w:noProof w:val="0"/>
          <w:sz w:val="20"/>
          <w:szCs w:val="20"/>
          <w:lang w:val="en-US" w:eastAsia="zh-CN"/>
        </w:rPr>
        <w:lastRenderedPageBreak/>
        <w:t>Agreements of RAN</w:t>
      </w:r>
      <w:r w:rsidR="0027099E">
        <w:rPr>
          <w:rFonts w:ascii="Times New Roman" w:eastAsiaTheme="minorEastAsia" w:hAnsi="Times New Roman" w:cs="Batang"/>
          <w:b/>
          <w:noProof w:val="0"/>
          <w:sz w:val="20"/>
          <w:szCs w:val="20"/>
          <w:lang w:val="en-US" w:eastAsia="zh-CN"/>
        </w:rPr>
        <w:t>1</w:t>
      </w:r>
      <w:r w:rsidRPr="00100175">
        <w:rPr>
          <w:rFonts w:ascii="Times New Roman" w:eastAsiaTheme="minorEastAsia" w:hAnsi="Times New Roman" w:cs="Batang"/>
          <w:b/>
          <w:noProof w:val="0"/>
          <w:sz w:val="20"/>
          <w:szCs w:val="20"/>
          <w:lang w:val="en-US" w:eastAsia="zh-CN"/>
        </w:rPr>
        <w:t>#1</w:t>
      </w:r>
      <w:r>
        <w:rPr>
          <w:rFonts w:ascii="Times New Roman" w:eastAsiaTheme="minorEastAsia" w:hAnsi="Times New Roman" w:cs="Batang"/>
          <w:b/>
          <w:noProof w:val="0"/>
          <w:sz w:val="20"/>
          <w:szCs w:val="20"/>
          <w:lang w:val="en-US" w:eastAsia="zh-CN"/>
        </w:rPr>
        <w:t xml:space="preserve">17 </w:t>
      </w:r>
      <w:r w:rsidRPr="00100175">
        <w:rPr>
          <w:rFonts w:ascii="Times New Roman" w:eastAsiaTheme="minorEastAsia" w:hAnsi="Times New Roman" w:cs="Batang"/>
          <w:b/>
          <w:noProof w:val="0"/>
          <w:sz w:val="20"/>
          <w:szCs w:val="20"/>
          <w:lang w:val="en-US" w:eastAsia="zh-CN"/>
        </w:rPr>
        <w:t>[</w:t>
      </w:r>
      <w:r w:rsidR="0014373A">
        <w:rPr>
          <w:rFonts w:ascii="Times New Roman" w:eastAsiaTheme="minorEastAsia" w:hAnsi="Times New Roman" w:cs="Batang"/>
          <w:b/>
          <w:noProof w:val="0"/>
          <w:sz w:val="20"/>
          <w:szCs w:val="20"/>
          <w:lang w:val="en-US" w:eastAsia="zh-CN"/>
        </w:rPr>
        <w:t>3</w:t>
      </w:r>
      <w:r w:rsidRPr="00100175">
        <w:rPr>
          <w:rFonts w:ascii="Times New Roman" w:eastAsiaTheme="minorEastAsia" w:hAnsi="Times New Roman" w:cs="Batang"/>
          <w:b/>
          <w:noProof w:val="0"/>
          <w:sz w:val="20"/>
          <w:szCs w:val="20"/>
          <w:lang w:val="en-US" w:eastAsia="zh-CN"/>
        </w:rPr>
        <w:t>]</w:t>
      </w:r>
    </w:p>
    <w:p w14:paraId="6D6D28FA" w14:textId="384D74CD" w:rsidR="00EC6BA7" w:rsidRDefault="007B1F1F" w:rsidP="0081754A">
      <w:pPr>
        <w:rPr>
          <w:rFonts w:ascii="Times New Roman" w:eastAsia="Malgun Gothic" w:hAnsi="Times New Roman" w:cs="Batang"/>
          <w:lang w:eastAsia="en-US"/>
        </w:rPr>
      </w:pPr>
      <w:r>
        <w:rPr>
          <w:noProof/>
        </w:rPr>
        <w:drawing>
          <wp:inline distT="0" distB="0" distL="0" distR="0" wp14:anchorId="0E86B93D" wp14:editId="615CAC72">
            <wp:extent cx="3915659" cy="32575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3119" cy="349670"/>
                    </a:xfrm>
                    <a:prstGeom prst="rect">
                      <a:avLst/>
                    </a:prstGeom>
                  </pic:spPr>
                </pic:pic>
              </a:graphicData>
            </a:graphic>
          </wp:inline>
        </w:drawing>
      </w:r>
    </w:p>
    <w:p w14:paraId="5898FBCA" w14:textId="52D68998" w:rsidR="00E86E3E" w:rsidRPr="00895136" w:rsidRDefault="00E86E3E" w:rsidP="00E86E3E">
      <w:pPr>
        <w:spacing w:after="180"/>
        <w:rPr>
          <w:rFonts w:ascii="Times New Roman" w:eastAsiaTheme="minorEastAsia" w:hAnsi="Times New Roman"/>
          <w:b/>
          <w:bCs/>
          <w:i/>
          <w:iCs/>
        </w:rPr>
      </w:pPr>
      <w:r w:rsidRPr="00895136">
        <w:rPr>
          <w:rFonts w:ascii="Times New Roman" w:eastAsiaTheme="minorEastAsia" w:hAnsi="Times New Roman"/>
          <w:b/>
          <w:bCs/>
          <w:i/>
          <w:iCs/>
        </w:rPr>
        <w:t xml:space="preserve">Observation </w:t>
      </w:r>
      <w:r>
        <w:rPr>
          <w:rFonts w:ascii="Times New Roman" w:eastAsiaTheme="minorEastAsia" w:hAnsi="Times New Roman"/>
          <w:b/>
          <w:bCs/>
          <w:i/>
          <w:iCs/>
        </w:rPr>
        <w:t>1</w:t>
      </w:r>
      <w:r w:rsidRPr="00895136">
        <w:rPr>
          <w:rFonts w:ascii="Times New Roman" w:eastAsiaTheme="minorEastAsia" w:hAnsi="Times New Roman"/>
          <w:b/>
          <w:bCs/>
          <w:i/>
          <w:iCs/>
        </w:rPr>
        <w:t xml:space="preserve">: </w:t>
      </w:r>
      <w:r>
        <w:rPr>
          <w:rFonts w:ascii="Times New Roman" w:eastAsiaTheme="minorEastAsia" w:hAnsi="Times New Roman"/>
          <w:b/>
          <w:bCs/>
          <w:i/>
          <w:iCs/>
        </w:rPr>
        <w:t>RAN1 has agreed that the PDRCH transmission should be performed based on PRDCH scheduling information</w:t>
      </w:r>
      <w:r w:rsidRPr="00895136">
        <w:rPr>
          <w:rFonts w:ascii="Times New Roman" w:eastAsiaTheme="minorEastAsia" w:hAnsi="Times New Roman"/>
          <w:b/>
          <w:bCs/>
          <w:i/>
          <w:iCs/>
        </w:rPr>
        <w:t xml:space="preserve">. </w:t>
      </w:r>
    </w:p>
    <w:p w14:paraId="2247FC63" w14:textId="543032B6" w:rsidR="00A77F0E" w:rsidRPr="00A77F0E" w:rsidRDefault="00A77F0E" w:rsidP="00E86E3E">
      <w:pPr>
        <w:rPr>
          <w:rFonts w:ascii="Times New Roman" w:eastAsia="宋体" w:hAnsi="Times New Roman"/>
          <w:b/>
          <w:bCs/>
          <w:color w:val="000000"/>
          <w:lang w:eastAsia="ja-JP"/>
        </w:rPr>
      </w:pPr>
      <w:r>
        <w:rPr>
          <w:rFonts w:ascii="Times New Roman" w:eastAsiaTheme="minorEastAsia" w:hAnsi="Times New Roman" w:cs="Batang"/>
        </w:rPr>
        <w:t xml:space="preserve">Therefore, the resource allocation is a necessary A-IoT functionality. The scheduling information may include time-domain information or time-domain/frequency-domain information which depends on the D2R transmission mode. </w:t>
      </w:r>
      <w:r w:rsidR="007215FB">
        <w:rPr>
          <w:rFonts w:ascii="Times New Roman" w:eastAsiaTheme="minorEastAsia" w:hAnsi="Times New Roman" w:cs="Batang"/>
        </w:rPr>
        <w:t>From RAN2 perspective,</w:t>
      </w:r>
      <w:r w:rsidR="00E65F50" w:rsidRPr="00E65F50">
        <w:rPr>
          <w:rFonts w:ascii="Times New Roman" w:eastAsiaTheme="minorEastAsia" w:hAnsi="Times New Roman" w:cs="Batang"/>
        </w:rPr>
        <w:t xml:space="preserve"> </w:t>
      </w:r>
      <w:r w:rsidR="00E65F50">
        <w:rPr>
          <w:rFonts w:ascii="Times New Roman" w:eastAsiaTheme="minorEastAsia" w:hAnsi="Times New Roman" w:cs="Batang"/>
        </w:rPr>
        <w:t>the transmission mode</w:t>
      </w:r>
      <w:r w:rsidR="00E65F50" w:rsidRPr="00E65F50">
        <w:rPr>
          <w:rFonts w:ascii="Times New Roman" w:eastAsiaTheme="minorEastAsia" w:hAnsi="Times New Roman" w:cs="Batang"/>
        </w:rPr>
        <w:t xml:space="preserve"> </w:t>
      </w:r>
      <w:r w:rsidR="00E65F50">
        <w:rPr>
          <w:rFonts w:ascii="Times New Roman" w:eastAsiaTheme="minorEastAsia" w:hAnsi="Times New Roman" w:cs="Batang"/>
        </w:rPr>
        <w:t>should</w:t>
      </w:r>
      <w:r w:rsidR="00E65F50" w:rsidRPr="00E65F50">
        <w:rPr>
          <w:rFonts w:ascii="Times New Roman" w:eastAsiaTheme="minorEastAsia" w:hAnsi="Times New Roman" w:cs="Batang"/>
        </w:rPr>
        <w:t xml:space="preserve"> </w:t>
      </w:r>
      <w:r w:rsidR="00E65F50">
        <w:rPr>
          <w:rFonts w:ascii="Times New Roman" w:eastAsiaTheme="minorEastAsia" w:hAnsi="Times New Roman" w:cs="Batang" w:hint="eastAsia"/>
        </w:rPr>
        <w:t>be</w:t>
      </w:r>
      <w:r w:rsidR="00E65F50">
        <w:rPr>
          <w:rFonts w:ascii="Times New Roman" w:eastAsiaTheme="minorEastAsia" w:hAnsi="Times New Roman" w:cs="Batang"/>
        </w:rPr>
        <w:t xml:space="preserve"> taken into consideration for</w:t>
      </w:r>
      <w:r w:rsidR="007215FB">
        <w:rPr>
          <w:rFonts w:ascii="Times New Roman" w:eastAsiaTheme="minorEastAsia" w:hAnsi="Times New Roman" w:cs="Batang"/>
        </w:rPr>
        <w:t xml:space="preserve"> the resource </w:t>
      </w:r>
      <w:r w:rsidR="00C242C6">
        <w:rPr>
          <w:rFonts w:ascii="Times New Roman" w:eastAsiaTheme="minorEastAsia" w:hAnsi="Times New Roman" w:cs="Batang"/>
        </w:rPr>
        <w:t>allocation.</w:t>
      </w:r>
    </w:p>
    <w:p w14:paraId="6E15921C" w14:textId="60DD2974" w:rsidR="00E86E3E" w:rsidRDefault="00E86E3E" w:rsidP="00E86E3E">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1</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Resource allocation is a necessary A-IoT functionality. RAN2 to study how to allocate resource </w:t>
      </w:r>
      <w:r w:rsidR="00655A6F">
        <w:rPr>
          <w:rFonts w:ascii="Times New Roman" w:eastAsia="宋体" w:hAnsi="Times New Roman"/>
          <w:b/>
          <w:bCs/>
          <w:color w:val="000000"/>
          <w:lang w:val="en-US" w:eastAsia="ja-JP"/>
        </w:rPr>
        <w:t xml:space="preserve">for </w:t>
      </w:r>
      <w:r w:rsidR="000E69F3">
        <w:rPr>
          <w:rFonts w:ascii="Times New Roman" w:eastAsia="宋体" w:hAnsi="Times New Roman"/>
          <w:b/>
          <w:bCs/>
          <w:color w:val="000000"/>
          <w:lang w:val="en-US" w:eastAsia="ja-JP"/>
        </w:rPr>
        <w:t xml:space="preserve">A-IoT device supporting </w:t>
      </w:r>
      <w:r>
        <w:rPr>
          <w:rFonts w:ascii="Times New Roman" w:eastAsia="宋体" w:hAnsi="Times New Roman"/>
          <w:b/>
          <w:bCs/>
          <w:color w:val="000000"/>
          <w:lang w:val="en-US" w:eastAsia="ja-JP"/>
        </w:rPr>
        <w:t>different transmission mode</w:t>
      </w:r>
      <w:r w:rsidR="00395E8E">
        <w:rPr>
          <w:rFonts w:ascii="Times New Roman" w:eastAsia="宋体" w:hAnsi="Times New Roman"/>
          <w:b/>
          <w:bCs/>
          <w:color w:val="000000"/>
          <w:lang w:val="en-US" w:eastAsia="ja-JP"/>
        </w:rPr>
        <w:t>, e.g</w:t>
      </w:r>
      <w:r w:rsidR="00E65F50">
        <w:rPr>
          <w:rFonts w:ascii="Times New Roman" w:eastAsia="宋体" w:hAnsi="Times New Roman"/>
          <w:b/>
          <w:bCs/>
          <w:color w:val="000000"/>
          <w:lang w:val="en-US" w:eastAsia="ja-JP"/>
        </w:rPr>
        <w:t>.,</w:t>
      </w:r>
      <w:r w:rsidR="00395E8E">
        <w:rPr>
          <w:rFonts w:ascii="Times New Roman" w:eastAsia="宋体" w:hAnsi="Times New Roman"/>
          <w:b/>
          <w:bCs/>
          <w:color w:val="000000"/>
          <w:lang w:val="en-US" w:eastAsia="ja-JP"/>
        </w:rPr>
        <w:t xml:space="preserve"> TDM</w:t>
      </w:r>
      <w:r w:rsidR="007215FB">
        <w:rPr>
          <w:rFonts w:ascii="Times New Roman" w:eastAsia="宋体" w:hAnsi="Times New Roman"/>
          <w:b/>
          <w:bCs/>
          <w:color w:val="000000"/>
          <w:lang w:val="en-US" w:eastAsia="ja-JP"/>
        </w:rPr>
        <w:t>A</w:t>
      </w:r>
      <w:r w:rsidR="00395E8E">
        <w:rPr>
          <w:rFonts w:ascii="Times New Roman" w:eastAsia="宋体" w:hAnsi="Times New Roman"/>
          <w:b/>
          <w:bCs/>
          <w:color w:val="000000"/>
          <w:lang w:val="en-US" w:eastAsia="ja-JP"/>
        </w:rPr>
        <w:t>, FDM</w:t>
      </w:r>
      <w:r w:rsidR="007215FB">
        <w:rPr>
          <w:rFonts w:ascii="Times New Roman" w:eastAsia="宋体" w:hAnsi="Times New Roman"/>
          <w:b/>
          <w:bCs/>
          <w:color w:val="000000"/>
          <w:lang w:val="en-US" w:eastAsia="ja-JP"/>
        </w:rPr>
        <w:t>A</w:t>
      </w:r>
      <w:r>
        <w:rPr>
          <w:rFonts w:ascii="Times New Roman" w:eastAsia="宋体" w:hAnsi="Times New Roman"/>
          <w:b/>
          <w:bCs/>
          <w:color w:val="000000"/>
          <w:lang w:val="en-US" w:eastAsia="ja-JP"/>
        </w:rPr>
        <w:t>.</w:t>
      </w:r>
    </w:p>
    <w:p w14:paraId="30885CFE" w14:textId="6FA664BC" w:rsidR="00244601" w:rsidRPr="00C02AD0" w:rsidRDefault="00253B55" w:rsidP="002B5ECD">
      <w:pPr>
        <w:rPr>
          <w:rFonts w:ascii="Times New Roman" w:eastAsiaTheme="minorEastAsia" w:hAnsi="Times New Roman" w:cs="Batang"/>
          <w:lang w:val="en-US"/>
        </w:rPr>
      </w:pPr>
      <w:r>
        <w:rPr>
          <w:rFonts w:ascii="Times New Roman" w:eastAsia="Malgun Gothic" w:hAnsi="Times New Roman" w:cs="Batang"/>
          <w:lang w:val="en-US" w:eastAsia="en-US"/>
        </w:rPr>
        <w:t xml:space="preserve">Rel-19 </w:t>
      </w:r>
      <w:r w:rsidR="00244601">
        <w:rPr>
          <w:rFonts w:ascii="Times New Roman" w:eastAsia="Malgun Gothic" w:hAnsi="Times New Roman" w:cs="Batang"/>
          <w:lang w:val="en-US" w:eastAsia="en-US"/>
        </w:rPr>
        <w:t>A-IoT</w:t>
      </w:r>
      <w:r>
        <w:rPr>
          <w:rFonts w:ascii="Times New Roman" w:eastAsia="Malgun Gothic" w:hAnsi="Times New Roman" w:cs="Batang"/>
          <w:lang w:val="en-US" w:eastAsia="en-US"/>
        </w:rPr>
        <w:t xml:space="preserve"> WI</w:t>
      </w:r>
      <w:r w:rsidR="00244601">
        <w:rPr>
          <w:rFonts w:ascii="Times New Roman" w:eastAsia="Malgun Gothic" w:hAnsi="Times New Roman" w:cs="Batang"/>
          <w:lang w:val="en-US" w:eastAsia="en-US"/>
        </w:rPr>
        <w:t xml:space="preserve"> focuses on t</w:t>
      </w:r>
      <w:r w:rsidR="00244601" w:rsidRPr="00044D98">
        <w:rPr>
          <w:rFonts w:ascii="Times New Roman" w:eastAsia="Malgun Gothic" w:hAnsi="Times New Roman" w:cs="Batang"/>
          <w:lang w:val="en-US" w:eastAsia="en-US"/>
        </w:rPr>
        <w:t>he D</w:t>
      </w:r>
      <w:r w:rsidR="00244601">
        <w:rPr>
          <w:rFonts w:ascii="Times New Roman" w:eastAsia="Malgun Gothic" w:hAnsi="Times New Roman" w:cs="Batang"/>
          <w:lang w:val="en-US" w:eastAsia="en-US"/>
        </w:rPr>
        <w:t xml:space="preserve">T </w:t>
      </w:r>
      <w:r w:rsidR="00244601" w:rsidRPr="00044D98">
        <w:rPr>
          <w:rFonts w:ascii="Times New Roman" w:eastAsia="Malgun Gothic" w:hAnsi="Times New Roman" w:cs="Batang"/>
          <w:lang w:val="en-US" w:eastAsia="en-US"/>
        </w:rPr>
        <w:t>and D</w:t>
      </w:r>
      <w:r w:rsidR="00244601">
        <w:rPr>
          <w:rFonts w:ascii="Times New Roman" w:eastAsia="Malgun Gothic" w:hAnsi="Times New Roman" w:cs="Batang"/>
          <w:lang w:val="en-US" w:eastAsia="en-US"/>
        </w:rPr>
        <w:t>O-DT</w:t>
      </w:r>
      <w:r w:rsidR="00244601" w:rsidRPr="00044D98">
        <w:rPr>
          <w:rFonts w:ascii="Times New Roman" w:eastAsia="Malgun Gothic" w:hAnsi="Times New Roman" w:cs="Batang"/>
          <w:lang w:val="en-US" w:eastAsia="en-US"/>
        </w:rPr>
        <w:t>T</w:t>
      </w:r>
      <w:r w:rsidR="00244601">
        <w:rPr>
          <w:rFonts w:ascii="Times New Roman" w:eastAsia="Malgun Gothic" w:hAnsi="Times New Roman" w:cs="Batang"/>
          <w:lang w:val="en-US" w:eastAsia="en-US"/>
        </w:rPr>
        <w:t xml:space="preserve"> traffic types</w:t>
      </w:r>
      <w:r w:rsidR="00C02AD0">
        <w:rPr>
          <w:rFonts w:ascii="Times New Roman" w:eastAsia="Malgun Gothic" w:hAnsi="Times New Roman" w:cs="Batang"/>
          <w:lang w:val="en-US" w:eastAsia="en-US"/>
        </w:rPr>
        <w:t xml:space="preserve">. Firstly, </w:t>
      </w:r>
      <w:r w:rsidR="00244601">
        <w:rPr>
          <w:rFonts w:ascii="Times New Roman" w:eastAsia="Malgun Gothic" w:hAnsi="Times New Roman" w:cs="Batang"/>
          <w:lang w:val="en-US" w:eastAsia="en-US"/>
        </w:rPr>
        <w:t>the reader should trigger the D2R transmission</w:t>
      </w:r>
      <w:r w:rsidR="00C02AD0">
        <w:rPr>
          <w:rFonts w:ascii="Times New Roman" w:eastAsia="Malgun Gothic" w:hAnsi="Times New Roman" w:cs="Batang"/>
          <w:lang w:val="en-US" w:eastAsia="en-US"/>
        </w:rPr>
        <w:t xml:space="preserve"> </w:t>
      </w:r>
      <w:r w:rsidR="00D5394C">
        <w:rPr>
          <w:rFonts w:ascii="Times New Roman" w:eastAsia="Malgun Gothic" w:hAnsi="Times New Roman" w:cs="Batang"/>
          <w:lang w:val="en-US" w:eastAsia="en-US"/>
        </w:rPr>
        <w:t xml:space="preserve">via triggering message </w:t>
      </w:r>
      <w:r w:rsidR="00C02AD0">
        <w:rPr>
          <w:rFonts w:ascii="Times New Roman" w:eastAsia="Malgun Gothic" w:hAnsi="Times New Roman" w:cs="Batang"/>
          <w:lang w:val="en-US" w:eastAsia="en-US"/>
        </w:rPr>
        <w:t>and t</w:t>
      </w:r>
      <w:r w:rsidR="00244601">
        <w:rPr>
          <w:rFonts w:ascii="Times New Roman" w:eastAsia="Malgun Gothic" w:hAnsi="Times New Roman" w:cs="Batang"/>
          <w:lang w:val="en-US" w:eastAsia="en-US"/>
        </w:rPr>
        <w:t>hen the A</w:t>
      </w:r>
      <w:r w:rsidR="0093666E">
        <w:rPr>
          <w:rFonts w:ascii="Times New Roman" w:eastAsia="Malgun Gothic" w:hAnsi="Times New Roman" w:cs="Batang"/>
          <w:lang w:val="en-US" w:eastAsia="en-US"/>
        </w:rPr>
        <w:t>-</w:t>
      </w:r>
      <w:r w:rsidR="00244601">
        <w:rPr>
          <w:rFonts w:ascii="Times New Roman" w:eastAsia="Malgun Gothic" w:hAnsi="Times New Roman" w:cs="Batang"/>
          <w:lang w:val="en-US" w:eastAsia="en-US"/>
        </w:rPr>
        <w:t xml:space="preserve">IoT device could transmit the packets </w:t>
      </w:r>
      <w:r w:rsidR="00244601" w:rsidRPr="00244601">
        <w:rPr>
          <w:rFonts w:ascii="Times New Roman" w:eastAsia="Malgun Gothic" w:hAnsi="Times New Roman" w:cs="Batang" w:hint="eastAsia"/>
          <w:lang w:val="en-US" w:eastAsia="en-US"/>
        </w:rPr>
        <w:t>using</w:t>
      </w:r>
      <w:r w:rsidR="00244601">
        <w:rPr>
          <w:rFonts w:ascii="Times New Roman" w:eastAsia="Malgun Gothic" w:hAnsi="Times New Roman" w:cs="Batang"/>
          <w:lang w:val="en-US" w:eastAsia="en-US"/>
        </w:rPr>
        <w:t xml:space="preserve"> the allocated resource. </w:t>
      </w:r>
      <w:r w:rsidR="00C02AD0">
        <w:rPr>
          <w:rFonts w:ascii="Times New Roman" w:eastAsia="Malgun Gothic" w:hAnsi="Times New Roman" w:cs="Batang"/>
          <w:lang w:val="en-US" w:eastAsia="en-US"/>
        </w:rPr>
        <w:t>Therefore, t</w:t>
      </w:r>
      <w:r w:rsidR="0093666E">
        <w:rPr>
          <w:rFonts w:ascii="Times New Roman" w:eastAsia="Malgun Gothic" w:hAnsi="Times New Roman" w:cs="Batang"/>
          <w:lang w:val="en-US" w:eastAsia="en-US"/>
        </w:rPr>
        <w:t xml:space="preserve">he reader could </w:t>
      </w:r>
      <w:r w:rsidR="00244601">
        <w:rPr>
          <w:rFonts w:ascii="Times New Roman" w:eastAsia="Malgun Gothic" w:hAnsi="Times New Roman" w:cs="Batang"/>
          <w:lang w:val="en-US" w:eastAsia="en-US"/>
        </w:rPr>
        <w:t>allocate D2R resource</w:t>
      </w:r>
      <w:r w:rsidR="0093666E">
        <w:rPr>
          <w:rFonts w:ascii="Times New Roman" w:eastAsia="Malgun Gothic" w:hAnsi="Times New Roman" w:cs="Batang"/>
          <w:lang w:val="en-US" w:eastAsia="en-US"/>
        </w:rPr>
        <w:t xml:space="preserve"> separately or along</w:t>
      </w:r>
      <w:r w:rsidR="00244601">
        <w:rPr>
          <w:rFonts w:ascii="Times New Roman" w:eastAsia="Malgun Gothic" w:hAnsi="Times New Roman" w:cs="Batang"/>
          <w:lang w:val="en-US" w:eastAsia="en-US"/>
        </w:rPr>
        <w:t xml:space="preserve"> with the triggering message</w:t>
      </w:r>
      <w:r w:rsidR="00D5394C">
        <w:rPr>
          <w:rFonts w:ascii="Times New Roman" w:eastAsia="Malgun Gothic" w:hAnsi="Times New Roman" w:cs="Batang"/>
          <w:lang w:val="en-US" w:eastAsia="en-US"/>
        </w:rPr>
        <w:t>, e.g</w:t>
      </w:r>
      <w:r>
        <w:rPr>
          <w:rFonts w:ascii="Times New Roman" w:eastAsia="Malgun Gothic" w:hAnsi="Times New Roman" w:cs="Batang"/>
          <w:lang w:val="en-US" w:eastAsia="en-US"/>
        </w:rPr>
        <w:t>.,</w:t>
      </w:r>
      <w:r w:rsidR="00D5394C">
        <w:rPr>
          <w:rFonts w:ascii="Times New Roman" w:eastAsia="Malgun Gothic" w:hAnsi="Times New Roman" w:cs="Batang"/>
          <w:lang w:val="en-US" w:eastAsia="en-US"/>
        </w:rPr>
        <w:t xml:space="preserve"> initial message or A-IoT paging</w:t>
      </w:r>
      <w:r w:rsidR="00244601">
        <w:rPr>
          <w:rFonts w:ascii="Times New Roman" w:eastAsia="Malgun Gothic" w:hAnsi="Times New Roman" w:cs="Batang"/>
          <w:lang w:val="en-US" w:eastAsia="en-US"/>
        </w:rPr>
        <w:t>.</w:t>
      </w:r>
      <w:r w:rsidR="0093666E">
        <w:rPr>
          <w:rFonts w:ascii="Times New Roman" w:eastAsia="Malgun Gothic" w:hAnsi="Times New Roman" w:cs="Batang"/>
          <w:lang w:val="en-US" w:eastAsia="en-US"/>
        </w:rPr>
        <w:t xml:space="preserve"> Considering TDM is the only R2D option, </w:t>
      </w:r>
      <w:r>
        <w:rPr>
          <w:rFonts w:ascii="Times New Roman" w:eastAsia="宋体" w:hAnsi="Times New Roman"/>
          <w:b/>
          <w:bCs/>
          <w:color w:val="000000"/>
          <w:lang w:val="en-US" w:eastAsia="ja-JP"/>
        </w:rPr>
        <w:t xml:space="preserve">resource allocation </w:t>
      </w:r>
      <w:r w:rsidR="0093666E">
        <w:rPr>
          <w:rFonts w:ascii="Times New Roman" w:eastAsia="Malgun Gothic" w:hAnsi="Times New Roman" w:cs="Batang"/>
          <w:lang w:val="en-US" w:eastAsia="en-US"/>
        </w:rPr>
        <w:t xml:space="preserve">along with the triggering message </w:t>
      </w:r>
      <w:r w:rsidR="00C02AD0">
        <w:rPr>
          <w:rFonts w:ascii="Times New Roman" w:eastAsia="Malgun Gothic" w:hAnsi="Times New Roman" w:cs="Batang"/>
          <w:lang w:val="en-US" w:eastAsia="en-US"/>
        </w:rPr>
        <w:t>could be more efficient especially when the triggering message aims to sever</w:t>
      </w:r>
      <w:r w:rsidR="00C02AD0" w:rsidRPr="00C02AD0">
        <w:rPr>
          <w:rFonts w:ascii="Times New Roman" w:eastAsia="Malgun Gothic" w:hAnsi="Times New Roman" w:cs="Batang" w:hint="eastAsia"/>
          <w:lang w:val="en-US" w:eastAsia="en-US"/>
        </w:rPr>
        <w:t>al</w:t>
      </w:r>
      <w:r w:rsidR="00C02AD0">
        <w:rPr>
          <w:rFonts w:ascii="Times New Roman" w:eastAsia="Malgun Gothic" w:hAnsi="Times New Roman" w:cs="Batang"/>
          <w:lang w:val="en-US" w:eastAsia="en-US"/>
        </w:rPr>
        <w:t xml:space="preserve"> A-</w:t>
      </w:r>
      <w:r w:rsidR="00C02AD0" w:rsidRPr="00C02AD0">
        <w:rPr>
          <w:rFonts w:ascii="Times New Roman" w:eastAsia="Malgun Gothic" w:hAnsi="Times New Roman" w:cs="Batang" w:hint="eastAsia"/>
          <w:lang w:val="en-US" w:eastAsia="en-US"/>
        </w:rPr>
        <w:t>IoT</w:t>
      </w:r>
      <w:r w:rsidR="00C02AD0">
        <w:rPr>
          <w:rFonts w:ascii="Times New Roman" w:eastAsia="Malgun Gothic" w:hAnsi="Times New Roman" w:cs="Batang"/>
          <w:lang w:val="en-US" w:eastAsia="en-US"/>
        </w:rPr>
        <w:t xml:space="preserve"> </w:t>
      </w:r>
      <w:r w:rsidR="00C02AD0" w:rsidRPr="00C02AD0">
        <w:rPr>
          <w:rFonts w:ascii="Times New Roman" w:eastAsia="Malgun Gothic" w:hAnsi="Times New Roman" w:cs="Batang" w:hint="eastAsia"/>
          <w:lang w:val="en-US" w:eastAsia="en-US"/>
        </w:rPr>
        <w:t>devices</w:t>
      </w:r>
      <w:r w:rsidR="00C02AD0">
        <w:rPr>
          <w:rFonts w:asciiTheme="minorEastAsia" w:eastAsiaTheme="minorEastAsia" w:hAnsiTheme="minorEastAsia" w:cs="Batang" w:hint="eastAsia"/>
          <w:lang w:val="en-US"/>
        </w:rPr>
        <w:t>.</w:t>
      </w:r>
    </w:p>
    <w:p w14:paraId="3C8B7C14" w14:textId="5D907814" w:rsidR="002D056C" w:rsidRPr="00C242C6" w:rsidRDefault="00C02AD0" w:rsidP="00C242C6">
      <w:pPr>
        <w:rPr>
          <w:rFonts w:ascii="Times New Roman" w:eastAsiaTheme="minorEastAsia" w:hAnsi="Times New Roman" w:cs="Batang"/>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take resource </w:t>
      </w:r>
      <w:r w:rsidR="00A470FF">
        <w:rPr>
          <w:rFonts w:ascii="Times New Roman" w:eastAsia="宋体" w:hAnsi="Times New Roman"/>
          <w:b/>
          <w:bCs/>
          <w:color w:val="000000"/>
          <w:lang w:val="en-US" w:eastAsia="ja-JP"/>
        </w:rPr>
        <w:t xml:space="preserve">allocation along </w:t>
      </w:r>
      <w:r>
        <w:rPr>
          <w:rFonts w:ascii="Times New Roman" w:eastAsia="宋体" w:hAnsi="Times New Roman"/>
          <w:b/>
          <w:bCs/>
          <w:color w:val="000000"/>
          <w:lang w:val="en-US" w:eastAsia="ja-JP"/>
        </w:rPr>
        <w:t xml:space="preserve">with the </w:t>
      </w:r>
      <w:r w:rsidRPr="00D5394C">
        <w:rPr>
          <w:rFonts w:ascii="Times New Roman" w:eastAsia="宋体" w:hAnsi="Times New Roman"/>
          <w:b/>
          <w:bCs/>
          <w:color w:val="000000"/>
          <w:lang w:val="en-US" w:eastAsia="ja-JP"/>
        </w:rPr>
        <w:t>triggering message</w:t>
      </w:r>
      <w:r>
        <w:rPr>
          <w:rFonts w:ascii="Times New Roman" w:eastAsia="宋体" w:hAnsi="Times New Roman"/>
          <w:b/>
          <w:bCs/>
          <w:color w:val="000000"/>
          <w:lang w:val="en-US" w:eastAsia="ja-JP"/>
        </w:rPr>
        <w:t xml:space="preserve"> as </w:t>
      </w:r>
      <w:r w:rsidR="00253B55">
        <w:rPr>
          <w:rFonts w:ascii="Times New Roman" w:eastAsia="宋体" w:hAnsi="Times New Roman"/>
          <w:b/>
          <w:bCs/>
          <w:color w:val="000000"/>
          <w:lang w:val="en-US" w:eastAsia="ja-JP"/>
        </w:rPr>
        <w:t xml:space="preserve">the </w:t>
      </w:r>
      <w:r>
        <w:rPr>
          <w:rFonts w:ascii="Times New Roman" w:eastAsia="宋体" w:hAnsi="Times New Roman"/>
          <w:b/>
          <w:bCs/>
          <w:color w:val="000000"/>
          <w:lang w:val="en-US" w:eastAsia="ja-JP"/>
        </w:rPr>
        <w:t>baseline</w:t>
      </w:r>
      <w:r w:rsidR="00C242C6">
        <w:rPr>
          <w:rFonts w:ascii="Times New Roman" w:eastAsia="宋体" w:hAnsi="Times New Roman" w:hint="eastAsia"/>
          <w:b/>
          <w:bCs/>
          <w:color w:val="000000"/>
          <w:lang w:val="en-US"/>
        </w:rPr>
        <w:t>,</w:t>
      </w:r>
      <w:r>
        <w:rPr>
          <w:rFonts w:ascii="Times New Roman" w:eastAsia="宋体" w:hAnsi="Times New Roman"/>
          <w:b/>
          <w:bCs/>
          <w:color w:val="000000"/>
          <w:lang w:val="en-US" w:eastAsia="ja-JP"/>
        </w:rPr>
        <w:t xml:space="preserve"> and to discuss whether</w:t>
      </w:r>
      <w:r w:rsidR="00A470FF">
        <w:rPr>
          <w:rFonts w:ascii="Times New Roman" w:eastAsia="宋体" w:hAnsi="Times New Roman"/>
          <w:b/>
          <w:bCs/>
          <w:color w:val="000000"/>
          <w:lang w:val="en-US" w:eastAsia="ja-JP"/>
        </w:rPr>
        <w:t xml:space="preserve"> and when</w:t>
      </w:r>
      <w:r>
        <w:rPr>
          <w:rFonts w:ascii="Times New Roman" w:eastAsia="宋体" w:hAnsi="Times New Roman"/>
          <w:b/>
          <w:bCs/>
          <w:color w:val="000000"/>
          <w:lang w:val="en-US" w:eastAsia="ja-JP"/>
        </w:rPr>
        <w:t xml:space="preserve"> to allocate resource separately, e.g</w:t>
      </w:r>
      <w:r w:rsidR="00E3652E">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transmi</w:t>
      </w:r>
      <w:r w:rsidR="00A470FF">
        <w:rPr>
          <w:rFonts w:ascii="Times New Roman" w:eastAsia="宋体" w:hAnsi="Times New Roman"/>
          <w:b/>
          <w:bCs/>
          <w:color w:val="000000"/>
          <w:lang w:val="en-US" w:eastAsia="ja-JP"/>
        </w:rPr>
        <w:t>t</w:t>
      </w:r>
      <w:r>
        <w:rPr>
          <w:rFonts w:ascii="Times New Roman" w:eastAsia="宋体" w:hAnsi="Times New Roman"/>
          <w:b/>
          <w:bCs/>
          <w:color w:val="000000"/>
          <w:lang w:val="en-US" w:eastAsia="ja-JP"/>
        </w:rPr>
        <w:t xml:space="preserve"> the triggering message </w:t>
      </w:r>
      <w:r w:rsidR="00A470FF">
        <w:rPr>
          <w:rFonts w:ascii="Times New Roman" w:eastAsia="宋体" w:hAnsi="Times New Roman"/>
          <w:b/>
          <w:bCs/>
          <w:color w:val="000000"/>
          <w:lang w:val="en-US" w:eastAsia="ja-JP"/>
        </w:rPr>
        <w:t xml:space="preserve">and </w:t>
      </w:r>
      <w:r w:rsidR="00D5394C">
        <w:rPr>
          <w:rFonts w:ascii="Times New Roman" w:eastAsia="宋体" w:hAnsi="Times New Roman"/>
          <w:b/>
          <w:bCs/>
          <w:color w:val="000000"/>
          <w:lang w:val="en-US" w:eastAsia="ja-JP"/>
        </w:rPr>
        <w:t xml:space="preserve">perform the </w:t>
      </w:r>
      <w:r w:rsidR="00A470FF">
        <w:rPr>
          <w:rFonts w:ascii="Times New Roman" w:eastAsia="宋体" w:hAnsi="Times New Roman"/>
          <w:b/>
          <w:bCs/>
          <w:color w:val="000000"/>
          <w:lang w:val="en-US" w:eastAsia="ja-JP"/>
        </w:rPr>
        <w:t>resource allocation separately</w:t>
      </w:r>
      <w:r>
        <w:rPr>
          <w:rFonts w:ascii="Times New Roman" w:eastAsia="宋体" w:hAnsi="Times New Roman"/>
          <w:b/>
          <w:bCs/>
          <w:color w:val="000000"/>
          <w:lang w:val="en-US" w:eastAsia="ja-JP"/>
        </w:rPr>
        <w:t>.</w:t>
      </w:r>
    </w:p>
    <w:p w14:paraId="4080514A" w14:textId="16471627" w:rsidR="00176A06" w:rsidRDefault="002D056C" w:rsidP="00176A06">
      <w:pPr>
        <w:rPr>
          <w:rFonts w:ascii="Times New Roman" w:eastAsiaTheme="minorEastAsia" w:hAnsi="Times New Roman" w:cs="Batang"/>
          <w:lang w:val="en-US"/>
        </w:rPr>
      </w:pPr>
      <w:r>
        <w:rPr>
          <w:rFonts w:ascii="Times New Roman" w:eastAsiaTheme="minorEastAsia" w:hAnsi="Times New Roman" w:cs="Batang"/>
          <w:lang w:val="en-US"/>
        </w:rPr>
        <w:t>Since whether the message size is visible is still FFS</w:t>
      </w:r>
      <w:r w:rsidR="002C565C">
        <w:rPr>
          <w:rFonts w:ascii="Times New Roman" w:eastAsiaTheme="minorEastAsia" w:hAnsi="Times New Roman" w:cs="Batang"/>
          <w:lang w:val="en-US"/>
        </w:rPr>
        <w:t>, there exists three options for resource allocation:</w:t>
      </w:r>
    </w:p>
    <w:p w14:paraId="20865FDE" w14:textId="1BE77465" w:rsidR="002C565C" w:rsidRPr="002C565C" w:rsidRDefault="002C565C" w:rsidP="002C565C">
      <w:pPr>
        <w:pStyle w:val="a7"/>
        <w:numPr>
          <w:ilvl w:val="0"/>
          <w:numId w:val="22"/>
        </w:numPr>
        <w:rPr>
          <w:rFonts w:ascii="Times New Roman" w:eastAsiaTheme="minorEastAsia" w:hAnsi="Times New Roman" w:cs="Batang"/>
          <w:lang w:val="en-US"/>
        </w:rPr>
      </w:pPr>
      <w:r w:rsidRPr="002C565C">
        <w:rPr>
          <w:rFonts w:ascii="Times New Roman" w:eastAsiaTheme="minorEastAsia" w:hAnsi="Times New Roman" w:cs="Batang" w:hint="eastAsia"/>
          <w:lang w:val="en-US"/>
        </w:rPr>
        <w:t>O</w:t>
      </w:r>
      <w:r w:rsidRPr="002C565C">
        <w:rPr>
          <w:rFonts w:ascii="Times New Roman" w:eastAsiaTheme="minorEastAsia" w:hAnsi="Times New Roman" w:cs="Batang"/>
          <w:lang w:val="en-US"/>
        </w:rPr>
        <w:t>ption1: allocating resource</w:t>
      </w:r>
      <w:r w:rsidR="00DA4087">
        <w:rPr>
          <w:rFonts w:ascii="Times New Roman" w:eastAsiaTheme="minorEastAsia" w:hAnsi="Times New Roman" w:cs="Batang"/>
          <w:lang w:val="en-US"/>
        </w:rPr>
        <w:t>s</w:t>
      </w:r>
      <w:r w:rsidRPr="002C565C">
        <w:rPr>
          <w:rFonts w:ascii="Times New Roman" w:eastAsiaTheme="minorEastAsia" w:hAnsi="Times New Roman" w:cs="Batang"/>
          <w:lang w:val="en-US"/>
        </w:rPr>
        <w:t xml:space="preserve"> according to accurate message size.</w:t>
      </w:r>
    </w:p>
    <w:p w14:paraId="5E188C35" w14:textId="3621413C" w:rsidR="002C565C" w:rsidRPr="002C565C" w:rsidRDefault="002C565C" w:rsidP="002C565C">
      <w:pPr>
        <w:pStyle w:val="a7"/>
        <w:numPr>
          <w:ilvl w:val="0"/>
          <w:numId w:val="22"/>
        </w:numPr>
        <w:rPr>
          <w:rFonts w:ascii="Times New Roman" w:eastAsiaTheme="minorEastAsia" w:hAnsi="Times New Roman" w:cs="Batang"/>
          <w:lang w:val="en-US"/>
        </w:rPr>
      </w:pPr>
      <w:r w:rsidRPr="002C565C">
        <w:rPr>
          <w:rFonts w:ascii="Times New Roman" w:eastAsiaTheme="minorEastAsia" w:hAnsi="Times New Roman" w:cs="Batang" w:hint="eastAsia"/>
          <w:lang w:val="en-US"/>
        </w:rPr>
        <w:t>O</w:t>
      </w:r>
      <w:r w:rsidRPr="002C565C">
        <w:rPr>
          <w:rFonts w:ascii="Times New Roman" w:eastAsiaTheme="minorEastAsia" w:hAnsi="Times New Roman" w:cs="Batang"/>
          <w:lang w:val="en-US"/>
        </w:rPr>
        <w:t>ption2: allocating resource</w:t>
      </w:r>
      <w:r w:rsidR="00DA4087">
        <w:rPr>
          <w:rFonts w:ascii="Times New Roman" w:eastAsiaTheme="minorEastAsia" w:hAnsi="Times New Roman" w:cs="Batang"/>
          <w:lang w:val="en-US"/>
        </w:rPr>
        <w:t>s</w:t>
      </w:r>
      <w:r w:rsidRPr="002C565C">
        <w:rPr>
          <w:rFonts w:ascii="Times New Roman" w:eastAsiaTheme="minorEastAsia" w:hAnsi="Times New Roman" w:cs="Batang"/>
          <w:lang w:val="en-US"/>
        </w:rPr>
        <w:t xml:space="preserve"> for up to maximum message size.</w:t>
      </w:r>
    </w:p>
    <w:p w14:paraId="6EC7AECF" w14:textId="3700DE8E" w:rsidR="002C565C" w:rsidRDefault="002C565C" w:rsidP="002C565C">
      <w:pPr>
        <w:pStyle w:val="a7"/>
        <w:numPr>
          <w:ilvl w:val="0"/>
          <w:numId w:val="22"/>
        </w:numPr>
        <w:rPr>
          <w:rFonts w:ascii="Times New Roman" w:eastAsiaTheme="minorEastAsia" w:hAnsi="Times New Roman" w:cs="Batang"/>
          <w:lang w:val="en-US"/>
        </w:rPr>
      </w:pPr>
      <w:r w:rsidRPr="002C565C">
        <w:rPr>
          <w:rFonts w:ascii="Times New Roman" w:eastAsiaTheme="minorEastAsia" w:hAnsi="Times New Roman" w:cs="Batang" w:hint="eastAsia"/>
          <w:lang w:val="en-US"/>
        </w:rPr>
        <w:t>O</w:t>
      </w:r>
      <w:r w:rsidRPr="002C565C">
        <w:rPr>
          <w:rFonts w:ascii="Times New Roman" w:eastAsiaTheme="minorEastAsia" w:hAnsi="Times New Roman" w:cs="Batang"/>
          <w:lang w:val="en-US"/>
        </w:rPr>
        <w:t>ption3: allocating resource</w:t>
      </w:r>
      <w:r w:rsidR="00DA4087">
        <w:rPr>
          <w:rFonts w:ascii="Times New Roman" w:eastAsiaTheme="minorEastAsia" w:hAnsi="Times New Roman" w:cs="Batang"/>
          <w:lang w:val="en-US"/>
        </w:rPr>
        <w:t>s</w:t>
      </w:r>
      <w:r w:rsidRPr="002C565C">
        <w:rPr>
          <w:rFonts w:ascii="Times New Roman" w:eastAsiaTheme="minorEastAsia" w:hAnsi="Times New Roman" w:cs="Batang"/>
          <w:lang w:val="en-US"/>
        </w:rPr>
        <w:t xml:space="preserve"> based on reader implementation.</w:t>
      </w:r>
    </w:p>
    <w:p w14:paraId="5BC08464" w14:textId="1BFD7408" w:rsidR="002C565C" w:rsidRPr="002C565C" w:rsidRDefault="002C565C" w:rsidP="002C565C">
      <w:pPr>
        <w:rPr>
          <w:rFonts w:ascii="Times New Roman" w:eastAsiaTheme="minorEastAsia" w:hAnsi="Times New Roman" w:cs="Batang"/>
          <w:lang w:val="en-US"/>
        </w:rPr>
      </w:pPr>
      <w:r w:rsidRPr="002C565C">
        <w:rPr>
          <w:rFonts w:ascii="Times New Roman" w:eastAsiaTheme="minorEastAsia" w:hAnsi="Times New Roman" w:cs="Batang"/>
          <w:lang w:val="en-US"/>
        </w:rPr>
        <w:t>In the following</w:t>
      </w:r>
      <w:r w:rsidR="002D056C" w:rsidRPr="002D056C">
        <w:rPr>
          <w:rFonts w:ascii="Times New Roman" w:eastAsiaTheme="minorEastAsia" w:hAnsi="Times New Roman" w:cs="Batang"/>
          <w:lang w:val="en-US"/>
        </w:rPr>
        <w:t xml:space="preserve"> </w:t>
      </w:r>
      <w:r w:rsidR="002D056C" w:rsidRPr="002C565C">
        <w:rPr>
          <w:rFonts w:ascii="Times New Roman" w:eastAsiaTheme="minorEastAsia" w:hAnsi="Times New Roman" w:cs="Batang"/>
          <w:lang w:val="en-US"/>
        </w:rPr>
        <w:t>section 2.2, 2.3 and 2.4</w:t>
      </w:r>
      <w:r w:rsidRPr="002C565C">
        <w:rPr>
          <w:rFonts w:ascii="Times New Roman" w:eastAsiaTheme="minorEastAsia" w:hAnsi="Times New Roman" w:cs="Batang"/>
          <w:lang w:val="en-US"/>
        </w:rPr>
        <w:t xml:space="preserve">, the </w:t>
      </w:r>
      <w:r w:rsidRPr="002C565C">
        <w:rPr>
          <w:rFonts w:ascii="Times New Roman" w:eastAsiaTheme="minorEastAsia" w:hAnsi="Times New Roman" w:cs="Batang" w:hint="eastAsia"/>
          <w:lang w:val="en-US"/>
        </w:rPr>
        <w:t>required</w:t>
      </w:r>
      <w:r w:rsidRPr="002C565C">
        <w:rPr>
          <w:rFonts w:ascii="Times New Roman" w:eastAsiaTheme="minorEastAsia" w:hAnsi="Times New Roman" w:cs="Batang"/>
          <w:lang w:val="en-US"/>
        </w:rPr>
        <w:t xml:space="preserve"> functionality will be analyzed based on the possible resource allocation </w:t>
      </w:r>
      <w:r w:rsidR="00C242C6" w:rsidRPr="002C565C">
        <w:rPr>
          <w:rFonts w:ascii="Times New Roman" w:eastAsiaTheme="minorEastAsia" w:hAnsi="Times New Roman" w:cs="Batang"/>
          <w:lang w:val="en-US"/>
        </w:rPr>
        <w:t>schemes.</w:t>
      </w:r>
    </w:p>
    <w:p w14:paraId="28BE9667" w14:textId="3B8A1B1B" w:rsidR="00695A85" w:rsidRPr="00783FBF" w:rsidRDefault="00695A85" w:rsidP="00695A85">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Pr>
          <w:rFonts w:eastAsiaTheme="minorEastAsia"/>
          <w:lang w:val="en-US"/>
        </w:rPr>
        <w:t>2</w:t>
      </w:r>
      <w:r w:rsidRPr="00783FBF">
        <w:rPr>
          <w:rFonts w:eastAsiaTheme="minorEastAsia"/>
          <w:lang w:val="en-US"/>
        </w:rPr>
        <w:t xml:space="preserve"> </w:t>
      </w:r>
      <w:r w:rsidR="00550921">
        <w:rPr>
          <w:rFonts w:eastAsiaTheme="minorEastAsia"/>
          <w:lang w:val="en-US"/>
        </w:rPr>
        <w:t>Message</w:t>
      </w:r>
      <w:r w:rsidR="007452DD">
        <w:rPr>
          <w:rFonts w:eastAsiaTheme="minorEastAsia"/>
          <w:lang w:val="en-US"/>
        </w:rPr>
        <w:t xml:space="preserve"> size visible</w:t>
      </w:r>
    </w:p>
    <w:p w14:paraId="0B61068E" w14:textId="10CF125D" w:rsidR="005F3D2F" w:rsidRPr="005F3D2F" w:rsidRDefault="005F3D2F" w:rsidP="005F3D2F">
      <w:pPr>
        <w:pStyle w:val="a7"/>
        <w:numPr>
          <w:ilvl w:val="0"/>
          <w:numId w:val="22"/>
        </w:numPr>
        <w:rPr>
          <w:rFonts w:ascii="Times New Roman" w:eastAsiaTheme="minorEastAsia" w:hAnsi="Times New Roman" w:cs="Batang"/>
          <w:b/>
          <w:lang w:val="en-US"/>
        </w:rPr>
      </w:pPr>
      <w:r w:rsidRPr="005F3D2F">
        <w:rPr>
          <w:rFonts w:ascii="Times New Roman" w:eastAsiaTheme="minorEastAsia" w:hAnsi="Times New Roman" w:cs="Batang" w:hint="eastAsia"/>
          <w:b/>
          <w:lang w:val="en-US"/>
        </w:rPr>
        <w:t>O</w:t>
      </w:r>
      <w:r w:rsidRPr="005F3D2F">
        <w:rPr>
          <w:rFonts w:ascii="Times New Roman" w:eastAsiaTheme="minorEastAsia" w:hAnsi="Times New Roman" w:cs="Batang"/>
          <w:b/>
          <w:lang w:val="en-US"/>
        </w:rPr>
        <w:t xml:space="preserve">ption1: </w:t>
      </w:r>
      <w:r w:rsidR="00C5428F">
        <w:rPr>
          <w:rFonts w:ascii="Times New Roman" w:eastAsiaTheme="minorEastAsia" w:hAnsi="Times New Roman" w:cs="Batang"/>
          <w:b/>
          <w:lang w:val="en-US"/>
        </w:rPr>
        <w:t>allocating resource</w:t>
      </w:r>
      <w:r w:rsidRPr="005F3D2F">
        <w:rPr>
          <w:rFonts w:ascii="Times New Roman" w:eastAsiaTheme="minorEastAsia" w:hAnsi="Times New Roman" w:cs="Batang"/>
          <w:b/>
          <w:lang w:val="en-US"/>
        </w:rPr>
        <w:t xml:space="preserve"> according to accurate </w:t>
      </w:r>
      <w:r w:rsidR="00C5428F">
        <w:rPr>
          <w:rFonts w:ascii="Times New Roman" w:eastAsiaTheme="minorEastAsia" w:hAnsi="Times New Roman" w:cs="Batang"/>
          <w:b/>
          <w:lang w:val="en-US"/>
        </w:rPr>
        <w:t>message</w:t>
      </w:r>
      <w:r w:rsidRPr="005F3D2F">
        <w:rPr>
          <w:rFonts w:ascii="Times New Roman" w:eastAsiaTheme="minorEastAsia" w:hAnsi="Times New Roman" w:cs="Batang"/>
          <w:b/>
          <w:lang w:val="en-US"/>
        </w:rPr>
        <w:t xml:space="preserve"> size</w:t>
      </w:r>
    </w:p>
    <w:p w14:paraId="439582C2" w14:textId="27C6D2FF" w:rsidR="006F24CA" w:rsidRDefault="00A470FF" w:rsidP="006F24CA">
      <w:pPr>
        <w:rPr>
          <w:rFonts w:ascii="Times New Roman" w:eastAsia="Malgun Gothic" w:hAnsi="Times New Roman" w:cs="Batang"/>
          <w:lang w:val="en-US" w:eastAsia="en-US"/>
        </w:rPr>
      </w:pPr>
      <w:r>
        <w:rPr>
          <w:rFonts w:ascii="Times New Roman" w:eastAsiaTheme="minorEastAsia" w:hAnsi="Times New Roman" w:cs="Batang" w:hint="eastAsia"/>
          <w:lang w:val="en-US"/>
        </w:rPr>
        <w:t>I</w:t>
      </w:r>
      <w:r>
        <w:rPr>
          <w:rFonts w:ascii="Times New Roman" w:eastAsiaTheme="minorEastAsia" w:hAnsi="Times New Roman" w:cs="Batang"/>
          <w:lang w:val="en-US"/>
        </w:rPr>
        <w:t xml:space="preserve">t will be a relatively efficient allocation scheme if the reader knows the accurate </w:t>
      </w:r>
      <w:r w:rsidR="00C5428F">
        <w:rPr>
          <w:rFonts w:ascii="Times New Roman" w:eastAsiaTheme="minorEastAsia" w:hAnsi="Times New Roman" w:cs="Batang"/>
          <w:lang w:val="en-US"/>
        </w:rPr>
        <w:t xml:space="preserve">message </w:t>
      </w:r>
      <w:r>
        <w:rPr>
          <w:rFonts w:ascii="Times New Roman" w:eastAsiaTheme="minorEastAsia" w:hAnsi="Times New Roman" w:cs="Batang"/>
          <w:lang w:val="en-US"/>
        </w:rPr>
        <w:t>size before perform</w:t>
      </w:r>
      <w:r w:rsidR="002D056C">
        <w:rPr>
          <w:rFonts w:ascii="Times New Roman" w:eastAsiaTheme="minorEastAsia" w:hAnsi="Times New Roman" w:cs="Batang"/>
          <w:lang w:val="en-US"/>
        </w:rPr>
        <w:t>ing</w:t>
      </w:r>
      <w:r>
        <w:rPr>
          <w:rFonts w:ascii="Times New Roman" w:eastAsiaTheme="minorEastAsia" w:hAnsi="Times New Roman" w:cs="Batang"/>
          <w:lang w:val="en-US"/>
        </w:rPr>
        <w:t xml:space="preserve"> the resource </w:t>
      </w:r>
      <w:r w:rsidR="002D056C">
        <w:rPr>
          <w:rFonts w:ascii="Times New Roman" w:eastAsiaTheme="minorEastAsia" w:hAnsi="Times New Roman" w:cs="Batang"/>
          <w:lang w:val="en-US"/>
        </w:rPr>
        <w:t>allocation</w:t>
      </w:r>
      <w:r>
        <w:rPr>
          <w:rFonts w:ascii="Times New Roman" w:eastAsiaTheme="minorEastAsia" w:hAnsi="Times New Roman" w:cs="Batang"/>
          <w:lang w:val="en-US"/>
        </w:rPr>
        <w:t>. However, t</w:t>
      </w:r>
      <w:r>
        <w:rPr>
          <w:rFonts w:ascii="Times New Roman" w:eastAsia="Malgun Gothic" w:hAnsi="Times New Roman" w:cs="Batang"/>
          <w:lang w:val="en-US" w:eastAsia="en-US"/>
        </w:rPr>
        <w:t xml:space="preserve">he reader could not know the </w:t>
      </w:r>
      <w:r w:rsidR="00C5428F">
        <w:rPr>
          <w:rFonts w:ascii="Times New Roman" w:eastAsia="Malgun Gothic" w:hAnsi="Times New Roman" w:cs="Batang"/>
          <w:lang w:val="en-US" w:eastAsia="en-US"/>
        </w:rPr>
        <w:t>message</w:t>
      </w:r>
      <w:r>
        <w:rPr>
          <w:rFonts w:ascii="Times New Roman" w:eastAsia="Malgun Gothic" w:hAnsi="Times New Roman" w:cs="Batang"/>
          <w:lang w:val="en-US" w:eastAsia="en-US"/>
        </w:rPr>
        <w:t xml:space="preserve"> size from the A-IoT device </w:t>
      </w:r>
      <w:r w:rsidR="002D056C">
        <w:rPr>
          <w:rFonts w:ascii="Times New Roman" w:eastAsia="Malgun Gothic" w:hAnsi="Times New Roman" w:cs="Batang"/>
          <w:lang w:val="en-US" w:eastAsia="en-US"/>
        </w:rPr>
        <w:t xml:space="preserve">when allocating resources </w:t>
      </w:r>
      <w:r>
        <w:rPr>
          <w:rFonts w:ascii="Times New Roman" w:eastAsia="Malgun Gothic" w:hAnsi="Times New Roman" w:cs="Batang"/>
          <w:lang w:val="en-US" w:eastAsia="en-US"/>
        </w:rPr>
        <w:t>along with triggering message.</w:t>
      </w:r>
    </w:p>
    <w:p w14:paraId="639BB86E" w14:textId="73BA34A6" w:rsidR="006F24CA" w:rsidRPr="00EC49B8" w:rsidRDefault="006F24CA" w:rsidP="006F24CA">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Since the A-IoT </w:t>
      </w:r>
      <w:r w:rsidR="00C5428F">
        <w:rPr>
          <w:rFonts w:ascii="Times New Roman" w:eastAsia="Malgun Gothic" w:hAnsi="Times New Roman" w:cs="Batang"/>
          <w:lang w:val="en-US" w:eastAsia="en-US"/>
        </w:rPr>
        <w:t>traffic is not so complicated</w:t>
      </w:r>
      <w:r>
        <w:rPr>
          <w:rFonts w:ascii="Times New Roman" w:eastAsia="Malgun Gothic" w:hAnsi="Times New Roman" w:cs="Batang"/>
          <w:lang w:val="en-US" w:eastAsia="en-US"/>
        </w:rPr>
        <w:t>, it is proposed SA</w:t>
      </w:r>
      <w:r w:rsidR="0006073D">
        <w:rPr>
          <w:rFonts w:ascii="Times New Roman" w:eastAsia="Malgun Gothic" w:hAnsi="Times New Roman" w:cs="Batang"/>
          <w:lang w:val="en-US" w:eastAsia="en-US"/>
        </w:rPr>
        <w:t>2</w:t>
      </w:r>
      <w:r>
        <w:rPr>
          <w:rFonts w:ascii="Times New Roman" w:eastAsia="Malgun Gothic" w:hAnsi="Times New Roman" w:cs="Batang"/>
          <w:lang w:val="en-US" w:eastAsia="en-US"/>
        </w:rPr>
        <w:t xml:space="preserve"> to evaluate whether t</w:t>
      </w:r>
      <w:r w:rsidRPr="006F24CA">
        <w:rPr>
          <w:rFonts w:ascii="Times New Roman" w:eastAsia="Malgun Gothic" w:hAnsi="Times New Roman" w:cs="Batang"/>
          <w:lang w:val="en-US" w:eastAsia="en-US"/>
        </w:rPr>
        <w:t xml:space="preserve">he </w:t>
      </w:r>
      <w:r>
        <w:rPr>
          <w:rFonts w:ascii="Times New Roman" w:eastAsia="Malgun Gothic" w:hAnsi="Times New Roman" w:cs="Batang"/>
          <w:lang w:val="en-US" w:eastAsia="en-US"/>
        </w:rPr>
        <w:t>uplink</w:t>
      </w:r>
      <w:r w:rsidRPr="006F24CA">
        <w:rPr>
          <w:rFonts w:ascii="Times New Roman" w:eastAsia="Malgun Gothic" w:hAnsi="Times New Roman" w:cs="Batang"/>
          <w:lang w:val="en-US" w:eastAsia="en-US"/>
        </w:rPr>
        <w:t xml:space="preserve"> </w:t>
      </w:r>
      <w:r w:rsidR="00C5428F">
        <w:rPr>
          <w:rFonts w:ascii="Times New Roman" w:eastAsia="Malgun Gothic" w:hAnsi="Times New Roman" w:cs="Batang"/>
          <w:lang w:val="en-US" w:eastAsia="en-US"/>
        </w:rPr>
        <w:t xml:space="preserve">message </w:t>
      </w:r>
      <w:r w:rsidRPr="006F24CA">
        <w:rPr>
          <w:rFonts w:ascii="Times New Roman" w:eastAsia="Malgun Gothic" w:hAnsi="Times New Roman" w:cs="Batang"/>
          <w:lang w:val="en-US" w:eastAsia="en-US"/>
        </w:rPr>
        <w:t xml:space="preserve">size </w:t>
      </w:r>
      <w:r>
        <w:rPr>
          <w:rFonts w:ascii="Times New Roman" w:eastAsia="Malgun Gothic" w:hAnsi="Times New Roman" w:cs="Batang"/>
          <w:lang w:val="en-US" w:eastAsia="en-US"/>
        </w:rPr>
        <w:t xml:space="preserve">for corresponding </w:t>
      </w:r>
      <w:r w:rsidR="0006073D">
        <w:rPr>
          <w:rFonts w:ascii="Times New Roman" w:eastAsia="Malgun Gothic" w:hAnsi="Times New Roman" w:cs="Batang"/>
          <w:lang w:val="en-US" w:eastAsia="en-US"/>
        </w:rPr>
        <w:t xml:space="preserve">downlink </w:t>
      </w:r>
      <w:r w:rsidR="00C5428F">
        <w:rPr>
          <w:rFonts w:ascii="Times New Roman" w:eastAsia="Malgun Gothic" w:hAnsi="Times New Roman" w:cs="Batang"/>
          <w:lang w:val="en-US" w:eastAsia="en-US"/>
        </w:rPr>
        <w:t>inventory/command</w:t>
      </w:r>
      <w:r w:rsidR="0006073D">
        <w:rPr>
          <w:rFonts w:ascii="Times New Roman" w:eastAsia="Malgun Gothic" w:hAnsi="Times New Roman" w:cs="Batang"/>
          <w:lang w:val="en-US" w:eastAsia="en-US"/>
        </w:rPr>
        <w:t xml:space="preserve"> could</w:t>
      </w:r>
      <w:r>
        <w:rPr>
          <w:rFonts w:ascii="Times New Roman" w:eastAsia="Malgun Gothic" w:hAnsi="Times New Roman" w:cs="Batang"/>
          <w:lang w:val="en-US" w:eastAsia="en-US"/>
        </w:rPr>
        <w:t xml:space="preserve"> </w:t>
      </w:r>
      <w:r w:rsidR="0006073D">
        <w:rPr>
          <w:rFonts w:ascii="Times New Roman" w:eastAsia="Malgun Gothic" w:hAnsi="Times New Roman" w:cs="Batang"/>
          <w:lang w:val="en-US" w:eastAsia="en-US"/>
        </w:rPr>
        <w:t xml:space="preserve">be </w:t>
      </w:r>
      <w:r>
        <w:rPr>
          <w:rFonts w:ascii="Times New Roman" w:eastAsia="Malgun Gothic" w:hAnsi="Times New Roman" w:cs="Batang"/>
          <w:lang w:val="en-US" w:eastAsia="en-US"/>
        </w:rPr>
        <w:t xml:space="preserve">visible </w:t>
      </w:r>
      <w:r w:rsidR="0006073D">
        <w:rPr>
          <w:rFonts w:ascii="Times New Roman" w:eastAsia="Malgun Gothic" w:hAnsi="Times New Roman" w:cs="Batang"/>
          <w:lang w:val="en-US" w:eastAsia="en-US"/>
        </w:rPr>
        <w:t>to</w:t>
      </w:r>
      <w:r>
        <w:rPr>
          <w:rFonts w:ascii="Times New Roman" w:eastAsia="Malgun Gothic" w:hAnsi="Times New Roman" w:cs="Batang"/>
          <w:lang w:val="en-US" w:eastAsia="en-US"/>
        </w:rPr>
        <w:t xml:space="preserve"> the reader.</w:t>
      </w:r>
      <w:r w:rsidR="0006073D">
        <w:rPr>
          <w:rFonts w:ascii="Times New Roman" w:eastAsia="Malgun Gothic" w:hAnsi="Times New Roman" w:cs="Batang"/>
          <w:lang w:val="en-US" w:eastAsia="en-US"/>
        </w:rPr>
        <w:t xml:space="preserve"> The information will be </w:t>
      </w:r>
      <w:r w:rsidR="00B06301">
        <w:rPr>
          <w:rFonts w:ascii="Times New Roman" w:eastAsia="Malgun Gothic" w:hAnsi="Times New Roman" w:cs="Batang"/>
          <w:lang w:val="en-US" w:eastAsia="en-US"/>
        </w:rPr>
        <w:t>extremely</w:t>
      </w:r>
      <w:r w:rsidR="0006073D">
        <w:rPr>
          <w:rFonts w:ascii="Times New Roman" w:eastAsia="Malgun Gothic" w:hAnsi="Times New Roman" w:cs="Batang"/>
          <w:lang w:val="en-US" w:eastAsia="en-US"/>
        </w:rPr>
        <w:t xml:space="preserve"> useful for D2R resource allocation.</w:t>
      </w:r>
    </w:p>
    <w:p w14:paraId="18A71D7B" w14:textId="17F3385B" w:rsidR="0006073D" w:rsidRDefault="0006073D" w:rsidP="0006073D">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sidR="00C5428F">
        <w:rPr>
          <w:rFonts w:ascii="Times New Roman" w:eastAsia="宋体" w:hAnsi="Times New Roman"/>
          <w:b/>
          <w:bCs/>
          <w:color w:val="000000"/>
          <w:lang w:val="en-US" w:eastAsia="ja-JP"/>
        </w:rPr>
        <w:t>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ask SA2 whether uplink </w:t>
      </w:r>
      <w:r w:rsidR="00C5428F">
        <w:rPr>
          <w:rFonts w:ascii="Times New Roman" w:eastAsia="宋体" w:hAnsi="Times New Roman"/>
          <w:b/>
          <w:bCs/>
          <w:color w:val="000000"/>
          <w:lang w:val="en-US" w:eastAsia="ja-JP"/>
        </w:rPr>
        <w:t>message</w:t>
      </w:r>
      <w:r>
        <w:rPr>
          <w:rFonts w:ascii="Times New Roman" w:eastAsia="宋体" w:hAnsi="Times New Roman"/>
          <w:b/>
          <w:bCs/>
          <w:color w:val="000000"/>
          <w:lang w:val="en-US" w:eastAsia="ja-JP"/>
        </w:rPr>
        <w:t xml:space="preserve"> size corresponding to downlink </w:t>
      </w:r>
      <w:r w:rsidR="00C5428F">
        <w:rPr>
          <w:rFonts w:ascii="Times New Roman" w:eastAsia="宋体" w:hAnsi="Times New Roman"/>
          <w:b/>
          <w:bCs/>
          <w:color w:val="000000"/>
          <w:lang w:val="en-US" w:eastAsia="ja-JP"/>
        </w:rPr>
        <w:t xml:space="preserve">inventory/command </w:t>
      </w:r>
      <w:r>
        <w:rPr>
          <w:rFonts w:ascii="Times New Roman" w:eastAsia="宋体" w:hAnsi="Times New Roman"/>
          <w:b/>
          <w:bCs/>
          <w:color w:val="000000"/>
          <w:lang w:val="en-US" w:eastAsia="ja-JP"/>
        </w:rPr>
        <w:t xml:space="preserve">could be visible </w:t>
      </w:r>
      <w:r w:rsidR="00B06301">
        <w:rPr>
          <w:rFonts w:ascii="Times New Roman" w:eastAsia="宋体" w:hAnsi="Times New Roman"/>
          <w:b/>
          <w:bCs/>
          <w:color w:val="000000"/>
          <w:lang w:val="en-US" w:eastAsia="ja-JP"/>
        </w:rPr>
        <w:t xml:space="preserve">to </w:t>
      </w:r>
      <w:r>
        <w:rPr>
          <w:rFonts w:ascii="Times New Roman" w:eastAsia="宋体" w:hAnsi="Times New Roman"/>
          <w:b/>
          <w:bCs/>
          <w:color w:val="000000"/>
          <w:lang w:val="en-US" w:eastAsia="ja-JP"/>
        </w:rPr>
        <w:t xml:space="preserve">the reader to assist </w:t>
      </w:r>
      <w:r w:rsidR="00B06301">
        <w:rPr>
          <w:rFonts w:ascii="Times New Roman" w:eastAsia="宋体" w:hAnsi="Times New Roman"/>
          <w:b/>
          <w:bCs/>
          <w:color w:val="000000"/>
          <w:lang w:val="en-US" w:eastAsia="ja-JP"/>
        </w:rPr>
        <w:t xml:space="preserve">the reader </w:t>
      </w:r>
      <w:r w:rsidR="002D056C">
        <w:rPr>
          <w:rFonts w:ascii="Times New Roman" w:eastAsia="宋体" w:hAnsi="Times New Roman"/>
          <w:b/>
          <w:bCs/>
          <w:color w:val="000000"/>
          <w:lang w:val="en-US" w:eastAsia="ja-JP"/>
        </w:rPr>
        <w:t xml:space="preserve">in resource allocation for </w:t>
      </w:r>
      <w:r w:rsidR="00B06301">
        <w:rPr>
          <w:rFonts w:ascii="Times New Roman" w:eastAsia="宋体" w:hAnsi="Times New Roman"/>
          <w:b/>
          <w:bCs/>
          <w:color w:val="000000"/>
          <w:lang w:val="en-US" w:eastAsia="ja-JP"/>
        </w:rPr>
        <w:t>A-</w:t>
      </w:r>
      <w:r>
        <w:rPr>
          <w:rFonts w:ascii="Times New Roman" w:eastAsia="宋体" w:hAnsi="Times New Roman"/>
          <w:b/>
          <w:bCs/>
          <w:color w:val="000000"/>
          <w:lang w:val="en-US" w:eastAsia="ja-JP"/>
        </w:rPr>
        <w:t>IoT device</w:t>
      </w:r>
      <w:r w:rsidR="002D056C">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w:t>
      </w:r>
    </w:p>
    <w:p w14:paraId="05636DD6" w14:textId="0EC9C8D6" w:rsidR="007452DD" w:rsidRDefault="007452DD" w:rsidP="007452DD">
      <w:pPr>
        <w:pStyle w:val="2"/>
        <w:jc w:val="both"/>
        <w:rPr>
          <w:rFonts w:ascii="Times New Roman" w:eastAsia="Malgun Gothic" w:hAnsi="Times New Roman" w:cs="Batang"/>
          <w:lang w:val="en-US" w:eastAsia="en-US"/>
        </w:rPr>
      </w:pPr>
      <w:r w:rsidRPr="00783FBF">
        <w:rPr>
          <w:rFonts w:eastAsiaTheme="minorEastAsia" w:hint="eastAsia"/>
          <w:lang w:val="en-US"/>
        </w:rPr>
        <w:t>2</w:t>
      </w:r>
      <w:r w:rsidRPr="00783FBF">
        <w:rPr>
          <w:rFonts w:eastAsiaTheme="minorEastAsia"/>
          <w:lang w:val="en-US"/>
        </w:rPr>
        <w:t>.</w:t>
      </w:r>
      <w:r>
        <w:rPr>
          <w:rFonts w:eastAsiaTheme="minorEastAsia"/>
          <w:lang w:val="en-US"/>
        </w:rPr>
        <w:t>3</w:t>
      </w:r>
      <w:r w:rsidRPr="00783FBF">
        <w:rPr>
          <w:rFonts w:eastAsiaTheme="minorEastAsia"/>
          <w:lang w:val="en-US"/>
        </w:rPr>
        <w:t xml:space="preserve"> </w:t>
      </w:r>
      <w:r>
        <w:rPr>
          <w:rFonts w:eastAsiaTheme="minorEastAsia"/>
          <w:lang w:val="en-US"/>
        </w:rPr>
        <w:t>Padding</w:t>
      </w:r>
    </w:p>
    <w:p w14:paraId="64B1080A" w14:textId="5DCE64FD" w:rsidR="005F3D2F" w:rsidRPr="005F3D2F" w:rsidRDefault="005F3D2F" w:rsidP="005F3D2F">
      <w:pPr>
        <w:pStyle w:val="a7"/>
        <w:numPr>
          <w:ilvl w:val="0"/>
          <w:numId w:val="22"/>
        </w:numPr>
        <w:rPr>
          <w:rFonts w:ascii="Times New Roman" w:eastAsiaTheme="minorEastAsia" w:hAnsi="Times New Roman" w:cs="Batang"/>
          <w:b/>
          <w:lang w:val="en-US"/>
        </w:rPr>
      </w:pPr>
      <w:r w:rsidRPr="005F3D2F">
        <w:rPr>
          <w:rFonts w:ascii="Times New Roman" w:eastAsiaTheme="minorEastAsia" w:hAnsi="Times New Roman" w:cs="Batang" w:hint="eastAsia"/>
          <w:b/>
          <w:lang w:val="en-US"/>
        </w:rPr>
        <w:t>O</w:t>
      </w:r>
      <w:r w:rsidRPr="005F3D2F">
        <w:rPr>
          <w:rFonts w:ascii="Times New Roman" w:eastAsiaTheme="minorEastAsia" w:hAnsi="Times New Roman" w:cs="Batang"/>
          <w:b/>
          <w:lang w:val="en-US"/>
        </w:rPr>
        <w:t>ption</w:t>
      </w:r>
      <w:r>
        <w:rPr>
          <w:rFonts w:ascii="Times New Roman" w:eastAsiaTheme="minorEastAsia" w:hAnsi="Times New Roman" w:cs="Batang"/>
          <w:b/>
          <w:lang w:val="en-US"/>
        </w:rPr>
        <w:t>2</w:t>
      </w:r>
      <w:r w:rsidRPr="005F3D2F">
        <w:rPr>
          <w:rFonts w:ascii="Times New Roman" w:eastAsiaTheme="minorEastAsia" w:hAnsi="Times New Roman" w:cs="Batang"/>
          <w:b/>
          <w:lang w:val="en-US"/>
        </w:rPr>
        <w:t xml:space="preserve">: </w:t>
      </w:r>
      <w:r>
        <w:rPr>
          <w:rFonts w:ascii="Times New Roman" w:eastAsiaTheme="minorEastAsia" w:hAnsi="Times New Roman" w:cs="Batang"/>
          <w:b/>
          <w:lang w:val="en-US"/>
        </w:rPr>
        <w:t>allocat</w:t>
      </w:r>
      <w:r w:rsidR="00C5428F">
        <w:rPr>
          <w:rFonts w:ascii="Times New Roman" w:eastAsiaTheme="minorEastAsia" w:hAnsi="Times New Roman" w:cs="Batang"/>
          <w:b/>
          <w:lang w:val="en-US"/>
        </w:rPr>
        <w:t>ing</w:t>
      </w:r>
      <w:r>
        <w:rPr>
          <w:rFonts w:ascii="Times New Roman" w:eastAsiaTheme="minorEastAsia" w:hAnsi="Times New Roman" w:cs="Batang"/>
          <w:b/>
          <w:lang w:val="en-US"/>
        </w:rPr>
        <w:t xml:space="preserve"> resource</w:t>
      </w:r>
      <w:r w:rsidR="00DA4087">
        <w:rPr>
          <w:rFonts w:ascii="Times New Roman" w:eastAsiaTheme="minorEastAsia" w:hAnsi="Times New Roman" w:cs="Batang"/>
          <w:b/>
          <w:lang w:val="en-US"/>
        </w:rPr>
        <w:t>s</w:t>
      </w:r>
      <w:r>
        <w:rPr>
          <w:rFonts w:ascii="Times New Roman" w:eastAsiaTheme="minorEastAsia" w:hAnsi="Times New Roman" w:cs="Batang"/>
          <w:b/>
          <w:lang w:val="en-US"/>
        </w:rPr>
        <w:t xml:space="preserve"> for up to </w:t>
      </w:r>
      <w:r w:rsidR="006E2E08">
        <w:rPr>
          <w:rFonts w:ascii="Times New Roman" w:eastAsiaTheme="minorEastAsia" w:hAnsi="Times New Roman" w:cs="Batang"/>
          <w:b/>
          <w:lang w:val="en-US"/>
        </w:rPr>
        <w:t xml:space="preserve">maximum </w:t>
      </w:r>
      <w:r w:rsidR="00C5428F">
        <w:rPr>
          <w:rFonts w:ascii="Times New Roman" w:eastAsiaTheme="minorEastAsia" w:hAnsi="Times New Roman" w:cs="Batang"/>
          <w:b/>
          <w:lang w:val="en-US"/>
        </w:rPr>
        <w:t>message</w:t>
      </w:r>
      <w:r w:rsidR="006E2E08">
        <w:rPr>
          <w:rFonts w:ascii="Times New Roman" w:eastAsiaTheme="minorEastAsia" w:hAnsi="Times New Roman" w:cs="Batang"/>
          <w:b/>
          <w:lang w:val="en-US"/>
        </w:rPr>
        <w:t xml:space="preserve"> size</w:t>
      </w:r>
    </w:p>
    <w:p w14:paraId="502549C3" w14:textId="25C5A1BA" w:rsidR="000F3F80" w:rsidRDefault="00B870A3" w:rsidP="00EC49B8">
      <w:pPr>
        <w:rPr>
          <w:rFonts w:ascii="Times New Roman" w:eastAsiaTheme="minorEastAsia" w:hAnsi="Times New Roman" w:cs="Batang"/>
          <w:lang w:val="en-US"/>
        </w:rPr>
      </w:pPr>
      <w:r w:rsidRPr="00B870A3">
        <w:rPr>
          <w:rFonts w:ascii="Times New Roman" w:eastAsiaTheme="minorEastAsia" w:hAnsi="Times New Roman" w:cs="Batang"/>
          <w:lang w:val="en-US"/>
        </w:rPr>
        <w:lastRenderedPageBreak/>
        <w:t>In RAN TR 38.848</w:t>
      </w:r>
      <w:r w:rsidR="00C5428F">
        <w:rPr>
          <w:rFonts w:ascii="Times New Roman" w:eastAsiaTheme="minorEastAsia" w:hAnsi="Times New Roman" w:cs="Batang"/>
          <w:lang w:val="en-US"/>
        </w:rPr>
        <w:t>[</w:t>
      </w:r>
      <w:r w:rsidR="0014373A">
        <w:rPr>
          <w:rFonts w:ascii="Times New Roman" w:eastAsiaTheme="minorEastAsia" w:hAnsi="Times New Roman" w:cs="Batang"/>
          <w:lang w:val="en-US"/>
        </w:rPr>
        <w:t>4</w:t>
      </w:r>
      <w:r w:rsidR="00C5428F">
        <w:rPr>
          <w:rFonts w:ascii="Times New Roman" w:eastAsiaTheme="minorEastAsia" w:hAnsi="Times New Roman" w:cs="Batang"/>
          <w:lang w:val="en-US"/>
        </w:rPr>
        <w:t>]</w:t>
      </w:r>
      <w:r w:rsidRPr="00B870A3">
        <w:rPr>
          <w:rFonts w:ascii="Times New Roman" w:eastAsiaTheme="minorEastAsia" w:hAnsi="Times New Roman" w:cs="Batang"/>
          <w:lang w:val="en-US"/>
        </w:rPr>
        <w:t>, the RAN design targets are defined</w:t>
      </w:r>
      <w:r>
        <w:rPr>
          <w:rFonts w:ascii="Times New Roman" w:eastAsiaTheme="minorEastAsia" w:hAnsi="Times New Roman" w:cs="Batang"/>
          <w:lang w:val="en-US"/>
        </w:rPr>
        <w:t xml:space="preserve"> and </w:t>
      </w:r>
      <w:r w:rsidRPr="00B870A3">
        <w:rPr>
          <w:rFonts w:ascii="Times New Roman" w:eastAsiaTheme="minorEastAsia" w:hAnsi="Times New Roman" w:cs="Batang"/>
          <w:lang w:val="en-US"/>
        </w:rPr>
        <w:t>the maximum message size to be received or to be transmitted is approximately 1000 bits</w:t>
      </w:r>
      <w:r>
        <w:rPr>
          <w:rFonts w:ascii="Times New Roman" w:eastAsiaTheme="minorEastAsia" w:hAnsi="Times New Roman" w:cs="Batang"/>
          <w:lang w:val="en-US"/>
        </w:rPr>
        <w:t>.</w:t>
      </w:r>
      <w:r w:rsidR="00A70825">
        <w:rPr>
          <w:rFonts w:ascii="Times New Roman" w:eastAsiaTheme="minorEastAsia" w:hAnsi="Times New Roman" w:cs="Batang"/>
          <w:lang w:val="en-US"/>
        </w:rPr>
        <w:t xml:space="preserve"> Without </w:t>
      </w:r>
      <w:r w:rsidR="0069746F">
        <w:rPr>
          <w:rFonts w:ascii="Times New Roman" w:eastAsiaTheme="minorEastAsia" w:hAnsi="Times New Roman" w:cs="Batang" w:hint="eastAsia"/>
          <w:lang w:val="en-US"/>
        </w:rPr>
        <w:t>accurate</w:t>
      </w:r>
      <w:r w:rsidR="0069746F">
        <w:rPr>
          <w:rFonts w:ascii="Times New Roman" w:eastAsiaTheme="minorEastAsia" w:hAnsi="Times New Roman" w:cs="Batang"/>
          <w:lang w:val="en-US"/>
        </w:rPr>
        <w:t xml:space="preserve"> message</w:t>
      </w:r>
      <w:r w:rsidR="00A70825">
        <w:rPr>
          <w:rFonts w:ascii="Times New Roman" w:eastAsiaTheme="minorEastAsia" w:hAnsi="Times New Roman" w:cs="Batang"/>
          <w:lang w:val="en-US"/>
        </w:rPr>
        <w:t xml:space="preserve"> size, the </w:t>
      </w:r>
      <w:r>
        <w:rPr>
          <w:rFonts w:ascii="Times New Roman" w:eastAsiaTheme="minorEastAsia" w:hAnsi="Times New Roman" w:cs="Batang"/>
          <w:lang w:val="en-US"/>
        </w:rPr>
        <w:t>reader could also allocate as much resource as possible to cover all the D2R transmission</w:t>
      </w:r>
      <w:r w:rsidR="00A70825">
        <w:rPr>
          <w:rFonts w:ascii="Times New Roman" w:eastAsiaTheme="minorEastAsia" w:hAnsi="Times New Roman" w:cs="Batang"/>
          <w:lang w:val="en-US"/>
        </w:rPr>
        <w:t>, e.g. resources for 1000bits.</w:t>
      </w:r>
    </w:p>
    <w:p w14:paraId="09F5F848" w14:textId="01481B2D" w:rsidR="00AD4DC4" w:rsidRDefault="00AD4DC4" w:rsidP="00EC49B8">
      <w:pPr>
        <w:rPr>
          <w:rFonts w:ascii="Times New Roman" w:eastAsiaTheme="minorEastAsia" w:hAnsi="Times New Roman" w:cs="Batang"/>
          <w:lang w:val="en-US"/>
        </w:rPr>
      </w:pPr>
      <w:r w:rsidRPr="00895136">
        <w:rPr>
          <w:rFonts w:ascii="Times New Roman" w:eastAsiaTheme="minorEastAsia" w:hAnsi="Times New Roman"/>
          <w:b/>
          <w:bCs/>
          <w:i/>
          <w:iCs/>
        </w:rPr>
        <w:t xml:space="preserve">Observation </w:t>
      </w:r>
      <w:r>
        <w:rPr>
          <w:rFonts w:ascii="Times New Roman" w:eastAsiaTheme="minorEastAsia" w:hAnsi="Times New Roman"/>
          <w:b/>
          <w:bCs/>
          <w:i/>
          <w:iCs/>
        </w:rPr>
        <w:t>2</w:t>
      </w:r>
      <w:r w:rsidRPr="00895136">
        <w:rPr>
          <w:rFonts w:ascii="Times New Roman" w:eastAsiaTheme="minorEastAsia" w:hAnsi="Times New Roman"/>
          <w:b/>
          <w:bCs/>
          <w:i/>
          <w:iCs/>
        </w:rPr>
        <w:t xml:space="preserve">: </w:t>
      </w:r>
      <w:r>
        <w:rPr>
          <w:rFonts w:ascii="Times New Roman" w:eastAsiaTheme="minorEastAsia" w:hAnsi="Times New Roman"/>
          <w:b/>
          <w:bCs/>
          <w:i/>
          <w:iCs/>
        </w:rPr>
        <w:t>For A-IoT, t</w:t>
      </w:r>
      <w:r w:rsidRPr="00AD4DC4">
        <w:rPr>
          <w:rFonts w:ascii="Times New Roman" w:eastAsiaTheme="minorEastAsia" w:hAnsi="Times New Roman"/>
          <w:b/>
          <w:bCs/>
          <w:i/>
          <w:iCs/>
        </w:rPr>
        <w:t>he maximum message size to be received or to be transmitted is approximately 1000 bits</w:t>
      </w:r>
      <w:r>
        <w:rPr>
          <w:rFonts w:ascii="Times New Roman" w:eastAsiaTheme="minorEastAsia" w:hAnsi="Times New Roman"/>
          <w:b/>
          <w:bCs/>
          <w:i/>
          <w:iCs/>
        </w:rPr>
        <w:t xml:space="preserve">. The reader could allocate resource </w:t>
      </w:r>
      <w:r w:rsidR="00D5394C">
        <w:rPr>
          <w:rFonts w:ascii="Times New Roman" w:eastAsiaTheme="minorEastAsia" w:hAnsi="Times New Roman"/>
          <w:b/>
          <w:bCs/>
          <w:i/>
          <w:iCs/>
        </w:rPr>
        <w:t>for</w:t>
      </w:r>
      <w:r>
        <w:rPr>
          <w:rFonts w:ascii="Times New Roman" w:eastAsiaTheme="minorEastAsia" w:hAnsi="Times New Roman"/>
          <w:b/>
          <w:bCs/>
          <w:i/>
          <w:iCs/>
        </w:rPr>
        <w:t xml:space="preserve"> transmit</w:t>
      </w:r>
      <w:r w:rsidR="00D5394C">
        <w:rPr>
          <w:rFonts w:ascii="Times New Roman" w:eastAsiaTheme="minorEastAsia" w:hAnsi="Times New Roman"/>
          <w:b/>
          <w:bCs/>
          <w:i/>
          <w:iCs/>
        </w:rPr>
        <w:t>ting</w:t>
      </w:r>
      <w:r>
        <w:rPr>
          <w:rFonts w:ascii="Times New Roman" w:eastAsiaTheme="minorEastAsia" w:hAnsi="Times New Roman"/>
          <w:b/>
          <w:bCs/>
          <w:i/>
          <w:iCs/>
        </w:rPr>
        <w:t xml:space="preserve"> </w:t>
      </w:r>
      <w:r w:rsidR="00F77757">
        <w:rPr>
          <w:rFonts w:ascii="Times New Roman" w:eastAsiaTheme="minorEastAsia" w:hAnsi="Times New Roman"/>
          <w:b/>
          <w:bCs/>
          <w:i/>
          <w:iCs/>
        </w:rPr>
        <w:t xml:space="preserve">up to </w:t>
      </w:r>
      <w:r>
        <w:rPr>
          <w:rFonts w:ascii="Times New Roman" w:eastAsiaTheme="minorEastAsia" w:hAnsi="Times New Roman"/>
          <w:b/>
          <w:bCs/>
          <w:i/>
          <w:iCs/>
        </w:rPr>
        <w:t xml:space="preserve">1000bits data to cover all the D2R transmission </w:t>
      </w:r>
      <w:r w:rsidR="00F77757">
        <w:rPr>
          <w:rFonts w:ascii="Times New Roman" w:eastAsiaTheme="minorEastAsia" w:hAnsi="Times New Roman"/>
          <w:b/>
          <w:bCs/>
          <w:i/>
          <w:iCs/>
        </w:rPr>
        <w:t>scenario.</w:t>
      </w:r>
    </w:p>
    <w:p w14:paraId="2C93AB02" w14:textId="5B94CF8A" w:rsidR="00A70825" w:rsidRPr="00B870A3" w:rsidRDefault="002D056C" w:rsidP="00EC49B8">
      <w:pPr>
        <w:rPr>
          <w:rFonts w:ascii="Times New Roman" w:eastAsiaTheme="minorEastAsia" w:hAnsi="Times New Roman" w:cs="Batang"/>
          <w:lang w:val="en-US"/>
        </w:rPr>
      </w:pPr>
      <w:r>
        <w:rPr>
          <w:rFonts w:ascii="Times New Roman" w:eastAsiaTheme="minorEastAsia" w:hAnsi="Times New Roman" w:cs="Batang"/>
          <w:lang w:val="en-US"/>
        </w:rPr>
        <w:t xml:space="preserve">If </w:t>
      </w:r>
      <w:r w:rsidR="00DA4087">
        <w:rPr>
          <w:rFonts w:ascii="Times New Roman" w:eastAsiaTheme="minorEastAsia" w:hAnsi="Times New Roman" w:cs="Batang"/>
          <w:lang w:val="en-US"/>
        </w:rPr>
        <w:t>a</w:t>
      </w:r>
      <w:r>
        <w:rPr>
          <w:rFonts w:ascii="Times New Roman" w:eastAsiaTheme="minorEastAsia" w:hAnsi="Times New Roman" w:cs="Batang"/>
          <w:lang w:val="en-US"/>
        </w:rPr>
        <w:t xml:space="preserve"> </w:t>
      </w:r>
      <w:r w:rsidR="00DA4087">
        <w:rPr>
          <w:rFonts w:ascii="Times New Roman" w:eastAsiaTheme="minorEastAsia" w:hAnsi="Times New Roman" w:cs="Batang"/>
          <w:lang w:val="en-US"/>
        </w:rPr>
        <w:t>certain</w:t>
      </w:r>
      <w:r>
        <w:rPr>
          <w:rFonts w:ascii="Times New Roman" w:eastAsiaTheme="minorEastAsia" w:hAnsi="Times New Roman" w:cs="Batang"/>
          <w:lang w:val="en-US"/>
        </w:rPr>
        <w:t xml:space="preserve"> number of resources</w:t>
      </w:r>
      <w:r w:rsidR="00DA4087">
        <w:rPr>
          <w:rFonts w:ascii="Times New Roman" w:eastAsiaTheme="minorEastAsia" w:hAnsi="Times New Roman" w:cs="Batang"/>
          <w:lang w:val="en-US"/>
        </w:rPr>
        <w:t xml:space="preserve"> will be</w:t>
      </w:r>
      <w:r>
        <w:rPr>
          <w:rFonts w:ascii="Times New Roman" w:eastAsiaTheme="minorEastAsia" w:hAnsi="Times New Roman" w:cs="Batang"/>
          <w:lang w:val="en-US"/>
        </w:rPr>
        <w:t xml:space="preserve"> allocated by the reader, </w:t>
      </w:r>
      <w:r w:rsidR="002F7453" w:rsidRPr="00D5394C">
        <w:rPr>
          <w:rFonts w:ascii="Times New Roman" w:eastAsiaTheme="minorEastAsia" w:hAnsi="Times New Roman" w:cs="Batang"/>
          <w:lang w:val="en-US"/>
        </w:rPr>
        <w:t>the device should add padding to ensure the D2R packets length consistent with</w:t>
      </w:r>
      <w:r w:rsidR="00DA4087">
        <w:rPr>
          <w:rFonts w:ascii="Times New Roman" w:eastAsiaTheme="minorEastAsia" w:hAnsi="Times New Roman" w:cs="Batang"/>
          <w:lang w:val="en-US"/>
        </w:rPr>
        <w:t xml:space="preserve"> the</w:t>
      </w:r>
      <w:r w:rsidR="002F7453" w:rsidRPr="00D5394C">
        <w:rPr>
          <w:rFonts w:ascii="Times New Roman" w:eastAsiaTheme="minorEastAsia" w:hAnsi="Times New Roman" w:cs="Batang"/>
          <w:lang w:val="en-US"/>
        </w:rPr>
        <w:t xml:space="preserve"> expected length in the reader side</w:t>
      </w:r>
      <w:r w:rsidR="00C242C6">
        <w:rPr>
          <w:rFonts w:ascii="Times New Roman" w:eastAsiaTheme="minorEastAsia" w:hAnsi="Times New Roman" w:cs="Batang"/>
          <w:lang w:val="en-US"/>
        </w:rPr>
        <w:t xml:space="preserve">, especially for </w:t>
      </w:r>
      <w:r w:rsidR="00DA4087">
        <w:rPr>
          <w:rFonts w:ascii="Times New Roman" w:eastAsiaTheme="minorEastAsia" w:hAnsi="Times New Roman" w:cs="Batang"/>
          <w:lang w:val="en-US"/>
        </w:rPr>
        <w:t>CRC</w:t>
      </w:r>
      <w:r w:rsidR="00C242C6">
        <w:rPr>
          <w:rFonts w:ascii="Times New Roman" w:eastAsiaTheme="minorEastAsia" w:hAnsi="Times New Roman" w:cs="Batang"/>
          <w:lang w:val="en-US"/>
        </w:rPr>
        <w:t xml:space="preserve"> in </w:t>
      </w:r>
      <w:r w:rsidR="00DA4087">
        <w:rPr>
          <w:rFonts w:ascii="Times New Roman" w:eastAsiaTheme="minorEastAsia" w:hAnsi="Times New Roman" w:cs="Batang"/>
          <w:lang w:val="en-US"/>
        </w:rPr>
        <w:t>RAN1.</w:t>
      </w:r>
    </w:p>
    <w:p w14:paraId="06F17D69" w14:textId="627C4ACA" w:rsidR="00F77757" w:rsidRDefault="00F77757" w:rsidP="00F77757">
      <w:pPr>
        <w:rPr>
          <w:rFonts w:ascii="Times New Roman" w:eastAsia="宋体" w:hAnsi="Times New Roman"/>
          <w:b/>
          <w:bCs/>
          <w:color w:val="000000"/>
          <w:lang w:val="en-US" w:eastAsia="ja-JP"/>
        </w:rPr>
      </w:pPr>
      <w:bookmarkStart w:id="1" w:name="_Hlk174105332"/>
      <w:r w:rsidRPr="00895136">
        <w:rPr>
          <w:rFonts w:ascii="Times New Roman" w:eastAsia="宋体" w:hAnsi="Times New Roman"/>
          <w:b/>
          <w:bCs/>
          <w:color w:val="000000"/>
          <w:lang w:val="en-US" w:eastAsia="ja-JP"/>
        </w:rPr>
        <w:t xml:space="preserve">Proposal </w:t>
      </w:r>
      <w:r w:rsidR="0069746F">
        <w:rPr>
          <w:rFonts w:ascii="Times New Roman" w:eastAsia="宋体" w:hAnsi="Times New Roman"/>
          <w:b/>
          <w:bCs/>
          <w:color w:val="000000"/>
          <w:lang w:val="en-US" w:eastAsia="ja-JP"/>
        </w:rPr>
        <w:t>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69746F">
        <w:rPr>
          <w:rFonts w:ascii="Times New Roman" w:eastAsia="宋体" w:hAnsi="Times New Roman"/>
          <w:b/>
          <w:bCs/>
          <w:color w:val="000000"/>
          <w:lang w:val="en-US" w:eastAsia="ja-JP"/>
        </w:rPr>
        <w:t>The reader could allocate resource</w:t>
      </w:r>
      <w:r w:rsidR="00DA4087">
        <w:rPr>
          <w:rFonts w:ascii="Times New Roman" w:eastAsia="宋体" w:hAnsi="Times New Roman"/>
          <w:b/>
          <w:bCs/>
          <w:color w:val="000000"/>
          <w:lang w:val="en-US" w:eastAsia="ja-JP"/>
        </w:rPr>
        <w:t>s</w:t>
      </w:r>
      <w:r w:rsidR="0069746F">
        <w:rPr>
          <w:rFonts w:ascii="Times New Roman" w:eastAsia="宋体" w:hAnsi="Times New Roman"/>
          <w:b/>
          <w:bCs/>
          <w:color w:val="000000"/>
          <w:lang w:val="en-US" w:eastAsia="ja-JP"/>
        </w:rPr>
        <w:t xml:space="preserve"> for up to maximum message size. </w:t>
      </w:r>
      <w:r>
        <w:rPr>
          <w:rFonts w:ascii="Times New Roman" w:eastAsia="宋体" w:hAnsi="Times New Roman"/>
          <w:b/>
          <w:bCs/>
          <w:color w:val="000000"/>
          <w:lang w:val="en-US" w:eastAsia="ja-JP"/>
        </w:rPr>
        <w:t xml:space="preserve">A-IoT device should take padding into account if the </w:t>
      </w:r>
      <w:r w:rsidR="00704B83">
        <w:rPr>
          <w:rFonts w:ascii="Times New Roman" w:eastAsia="宋体" w:hAnsi="Times New Roman"/>
          <w:b/>
          <w:bCs/>
          <w:color w:val="000000"/>
          <w:lang w:val="en-US" w:eastAsia="ja-JP"/>
        </w:rPr>
        <w:t>actual</w:t>
      </w:r>
      <w:r w:rsidR="00D5394C">
        <w:rPr>
          <w:rFonts w:ascii="Times New Roman" w:eastAsia="宋体" w:hAnsi="Times New Roman"/>
          <w:b/>
          <w:bCs/>
          <w:color w:val="000000"/>
          <w:lang w:val="en-US" w:eastAsia="ja-JP"/>
        </w:rPr>
        <w:t xml:space="preserve"> message size could not </w:t>
      </w:r>
      <w:r w:rsidR="00704B83">
        <w:rPr>
          <w:rFonts w:ascii="Times New Roman" w:eastAsia="宋体" w:hAnsi="Times New Roman"/>
          <w:b/>
          <w:bCs/>
          <w:color w:val="000000"/>
          <w:lang w:val="en-US" w:eastAsia="ja-JP"/>
        </w:rPr>
        <w:t>match</w:t>
      </w:r>
      <w:r w:rsidR="00D5394C">
        <w:rPr>
          <w:rFonts w:ascii="Times New Roman" w:eastAsia="宋体" w:hAnsi="Times New Roman"/>
          <w:b/>
          <w:bCs/>
          <w:color w:val="000000"/>
          <w:lang w:val="en-US" w:eastAsia="ja-JP"/>
        </w:rPr>
        <w:t xml:space="preserve"> the </w:t>
      </w:r>
      <w:r>
        <w:rPr>
          <w:rFonts w:ascii="Times New Roman" w:eastAsia="宋体" w:hAnsi="Times New Roman"/>
          <w:b/>
          <w:bCs/>
          <w:color w:val="000000"/>
          <w:lang w:val="en-US" w:eastAsia="ja-JP"/>
        </w:rPr>
        <w:t>allocated resource</w:t>
      </w:r>
      <w:r w:rsidR="00DA4087">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w:t>
      </w:r>
    </w:p>
    <w:bookmarkEnd w:id="1"/>
    <w:p w14:paraId="45F1FD21" w14:textId="1955E0E2" w:rsidR="007452DD" w:rsidRDefault="007452DD" w:rsidP="007452DD">
      <w:pPr>
        <w:pStyle w:val="2"/>
        <w:jc w:val="both"/>
        <w:rPr>
          <w:rFonts w:ascii="Times New Roman" w:eastAsia="Malgun Gothic" w:hAnsi="Times New Roman" w:cs="Batang"/>
          <w:lang w:val="en-US" w:eastAsia="en-US"/>
        </w:rPr>
      </w:pPr>
      <w:r w:rsidRPr="00783FBF">
        <w:rPr>
          <w:rFonts w:eastAsiaTheme="minorEastAsia" w:hint="eastAsia"/>
          <w:lang w:val="en-US"/>
        </w:rPr>
        <w:t>2</w:t>
      </w:r>
      <w:r w:rsidRPr="00783FBF">
        <w:rPr>
          <w:rFonts w:eastAsiaTheme="minorEastAsia"/>
          <w:lang w:val="en-US"/>
        </w:rPr>
        <w:t>.</w:t>
      </w:r>
      <w:r>
        <w:rPr>
          <w:rFonts w:eastAsiaTheme="minorEastAsia"/>
          <w:lang w:val="en-US"/>
        </w:rPr>
        <w:t>4</w:t>
      </w:r>
      <w:r w:rsidRPr="00783FBF">
        <w:rPr>
          <w:rFonts w:eastAsiaTheme="minorEastAsia"/>
          <w:lang w:val="en-US"/>
        </w:rPr>
        <w:t xml:space="preserve"> </w:t>
      </w:r>
      <w:r>
        <w:rPr>
          <w:rFonts w:eastAsiaTheme="minorEastAsia"/>
          <w:lang w:val="en-US"/>
        </w:rPr>
        <w:t>Segmentation</w:t>
      </w:r>
    </w:p>
    <w:p w14:paraId="7DB2E229" w14:textId="421CC738" w:rsidR="005F3D2F" w:rsidRPr="005F3D2F" w:rsidRDefault="005F3D2F" w:rsidP="005F3D2F">
      <w:pPr>
        <w:pStyle w:val="a7"/>
        <w:numPr>
          <w:ilvl w:val="0"/>
          <w:numId w:val="22"/>
        </w:numPr>
        <w:rPr>
          <w:rFonts w:ascii="Times New Roman" w:eastAsiaTheme="minorEastAsia" w:hAnsi="Times New Roman" w:cs="Batang"/>
          <w:b/>
          <w:lang w:val="en-US"/>
        </w:rPr>
      </w:pPr>
      <w:bookmarkStart w:id="2" w:name="_Hlk173315273"/>
      <w:r w:rsidRPr="005F3D2F">
        <w:rPr>
          <w:rFonts w:ascii="Times New Roman" w:eastAsiaTheme="minorEastAsia" w:hAnsi="Times New Roman" w:cs="Batang" w:hint="eastAsia"/>
          <w:b/>
          <w:lang w:val="en-US"/>
        </w:rPr>
        <w:t>O</w:t>
      </w:r>
      <w:r w:rsidRPr="005F3D2F">
        <w:rPr>
          <w:rFonts w:ascii="Times New Roman" w:eastAsiaTheme="minorEastAsia" w:hAnsi="Times New Roman" w:cs="Batang"/>
          <w:b/>
          <w:lang w:val="en-US"/>
        </w:rPr>
        <w:t>ption</w:t>
      </w:r>
      <w:r>
        <w:rPr>
          <w:rFonts w:ascii="Times New Roman" w:eastAsiaTheme="minorEastAsia" w:hAnsi="Times New Roman" w:cs="Batang"/>
          <w:b/>
          <w:lang w:val="en-US"/>
        </w:rPr>
        <w:t>3</w:t>
      </w:r>
      <w:r w:rsidRPr="005F3D2F">
        <w:rPr>
          <w:rFonts w:ascii="Times New Roman" w:eastAsiaTheme="minorEastAsia" w:hAnsi="Times New Roman" w:cs="Batang"/>
          <w:b/>
          <w:lang w:val="en-US"/>
        </w:rPr>
        <w:t xml:space="preserve">: </w:t>
      </w:r>
      <w:r w:rsidR="0069746F">
        <w:rPr>
          <w:rFonts w:ascii="Times New Roman" w:eastAsiaTheme="minorEastAsia" w:hAnsi="Times New Roman" w:cs="Batang"/>
          <w:b/>
          <w:lang w:val="en-US"/>
        </w:rPr>
        <w:t>allocating resource</w:t>
      </w:r>
      <w:r w:rsidR="00DA4087">
        <w:rPr>
          <w:rFonts w:ascii="Times New Roman" w:eastAsiaTheme="minorEastAsia" w:hAnsi="Times New Roman" w:cs="Batang"/>
          <w:b/>
          <w:lang w:val="en-US"/>
        </w:rPr>
        <w:t>s</w:t>
      </w:r>
      <w:r w:rsidRPr="005F3D2F">
        <w:rPr>
          <w:rFonts w:ascii="Times New Roman" w:eastAsiaTheme="minorEastAsia" w:hAnsi="Times New Roman" w:cs="Batang"/>
          <w:b/>
          <w:lang w:val="en-US"/>
        </w:rPr>
        <w:t xml:space="preserve"> </w:t>
      </w:r>
      <w:r w:rsidR="0069746F">
        <w:rPr>
          <w:rFonts w:ascii="Times New Roman" w:eastAsiaTheme="minorEastAsia" w:hAnsi="Times New Roman" w:cs="Batang"/>
          <w:b/>
          <w:lang w:val="en-US"/>
        </w:rPr>
        <w:t>based on</w:t>
      </w:r>
      <w:r w:rsidR="00413F48">
        <w:rPr>
          <w:rFonts w:ascii="Times New Roman" w:eastAsiaTheme="minorEastAsia" w:hAnsi="Times New Roman" w:cs="Batang"/>
          <w:b/>
          <w:lang w:val="en-US"/>
        </w:rPr>
        <w:t xml:space="preserve"> reader implementation</w:t>
      </w:r>
    </w:p>
    <w:bookmarkEnd w:id="2"/>
    <w:p w14:paraId="1494B37A" w14:textId="1F945B97" w:rsidR="00621B7F" w:rsidRPr="00170F58" w:rsidRDefault="00601504" w:rsidP="00EC49B8">
      <w:pPr>
        <w:rPr>
          <w:rFonts w:ascii="Times New Roman" w:eastAsiaTheme="minorEastAsia" w:hAnsi="Times New Roman" w:cs="Batang"/>
          <w:lang w:val="en-US"/>
        </w:rPr>
      </w:pPr>
      <w:r>
        <w:rPr>
          <w:rFonts w:ascii="Times New Roman" w:eastAsiaTheme="minorEastAsia" w:hAnsi="Times New Roman" w:cs="Batang"/>
          <w:lang w:val="en-US"/>
        </w:rPr>
        <w:t>T</w:t>
      </w:r>
      <w:r w:rsidR="00170F58">
        <w:rPr>
          <w:rFonts w:ascii="Times New Roman" w:eastAsiaTheme="minorEastAsia" w:hAnsi="Times New Roman" w:cs="Batang"/>
          <w:lang w:val="en-US"/>
        </w:rPr>
        <w:t xml:space="preserve">he </w:t>
      </w:r>
      <w:r>
        <w:rPr>
          <w:rFonts w:ascii="Times New Roman" w:eastAsiaTheme="minorEastAsia" w:hAnsi="Times New Roman" w:cs="Batang"/>
          <w:lang w:val="en-US"/>
        </w:rPr>
        <w:t xml:space="preserve">concept of </w:t>
      </w:r>
      <w:r w:rsidR="00170F58">
        <w:rPr>
          <w:rFonts w:ascii="Times New Roman" w:eastAsiaTheme="minorEastAsia" w:hAnsi="Times New Roman" w:cs="Batang"/>
          <w:lang w:val="en-US"/>
        </w:rPr>
        <w:t>transmission duration and bandwidth</w:t>
      </w:r>
      <w:r>
        <w:rPr>
          <w:rFonts w:ascii="Times New Roman" w:eastAsiaTheme="minorEastAsia" w:hAnsi="Times New Roman" w:cs="Batang"/>
          <w:lang w:val="en-US"/>
        </w:rPr>
        <w:t xml:space="preserve"> is under discussion in RAN1</w:t>
      </w:r>
      <w:r w:rsidR="00170F58">
        <w:rPr>
          <w:rFonts w:ascii="Times New Roman" w:eastAsiaTheme="minorEastAsia" w:hAnsi="Times New Roman" w:cs="Batang"/>
          <w:lang w:val="en-US"/>
        </w:rPr>
        <w:t xml:space="preserve">. </w:t>
      </w:r>
      <w:r w:rsidR="003735AD" w:rsidRPr="00170F58">
        <w:rPr>
          <w:rFonts w:ascii="Times New Roman" w:eastAsiaTheme="minorEastAsia" w:hAnsi="Times New Roman" w:cs="Batang"/>
          <w:lang w:val="en-US"/>
        </w:rPr>
        <w:t xml:space="preserve">Without prior information, </w:t>
      </w:r>
      <w:r w:rsidR="00170F58">
        <w:rPr>
          <w:rFonts w:ascii="Times New Roman" w:eastAsiaTheme="minorEastAsia" w:hAnsi="Times New Roman" w:cs="Batang"/>
          <w:lang w:val="en-US"/>
        </w:rPr>
        <w:t>the reader</w:t>
      </w:r>
      <w:r w:rsidR="003735AD" w:rsidRPr="00170F58">
        <w:rPr>
          <w:rFonts w:ascii="Times New Roman" w:eastAsiaTheme="minorEastAsia" w:hAnsi="Times New Roman" w:cs="Batang"/>
          <w:lang w:val="en-US"/>
        </w:rPr>
        <w:t xml:space="preserve"> can determine the </w:t>
      </w:r>
      <w:r w:rsidR="00170F58">
        <w:rPr>
          <w:rFonts w:ascii="Times New Roman" w:eastAsiaTheme="minorEastAsia" w:hAnsi="Times New Roman" w:cs="Batang"/>
          <w:lang w:val="en-US"/>
        </w:rPr>
        <w:t xml:space="preserve">allocated duration and bandwidth </w:t>
      </w:r>
      <w:r w:rsidR="003735AD" w:rsidRPr="00170F58">
        <w:rPr>
          <w:rFonts w:ascii="Times New Roman" w:eastAsiaTheme="minorEastAsia" w:hAnsi="Times New Roman" w:cs="Batang"/>
          <w:lang w:val="en-US"/>
        </w:rPr>
        <w:t>based on their own algorithms</w:t>
      </w:r>
      <w:r w:rsidR="00170F58">
        <w:rPr>
          <w:rFonts w:ascii="Times New Roman" w:eastAsiaTheme="minorEastAsia" w:hAnsi="Times New Roman" w:cs="Batang"/>
          <w:lang w:val="en-US"/>
        </w:rPr>
        <w:t xml:space="preserve">. From device side, the allocated resource may be not enough to carry the whole </w:t>
      </w:r>
      <w:r>
        <w:rPr>
          <w:rFonts w:ascii="Times New Roman" w:eastAsiaTheme="minorEastAsia" w:hAnsi="Times New Roman" w:cs="Batang"/>
          <w:lang w:val="en-US"/>
        </w:rPr>
        <w:t>message</w:t>
      </w:r>
      <w:r w:rsidR="00516570">
        <w:rPr>
          <w:rFonts w:ascii="Times New Roman" w:eastAsiaTheme="minorEastAsia" w:hAnsi="Times New Roman" w:cs="Batang"/>
          <w:lang w:val="en-US"/>
        </w:rPr>
        <w:t>.</w:t>
      </w:r>
    </w:p>
    <w:p w14:paraId="6ABAC701" w14:textId="54CCC36A" w:rsidR="00A87688" w:rsidRDefault="00A87688" w:rsidP="00A87688">
      <w:pPr>
        <w:rPr>
          <w:rFonts w:ascii="Times New Roman" w:eastAsiaTheme="minorEastAsia" w:hAnsi="Times New Roman" w:cs="Batang"/>
          <w:lang w:val="en-US"/>
        </w:rPr>
      </w:pPr>
      <w:r w:rsidRPr="00895136">
        <w:rPr>
          <w:rFonts w:ascii="Times New Roman" w:eastAsiaTheme="minorEastAsia" w:hAnsi="Times New Roman"/>
          <w:b/>
          <w:bCs/>
          <w:i/>
          <w:iCs/>
        </w:rPr>
        <w:t xml:space="preserve">Observation </w:t>
      </w:r>
      <w:r>
        <w:rPr>
          <w:rFonts w:ascii="Times New Roman" w:eastAsiaTheme="minorEastAsia" w:hAnsi="Times New Roman"/>
          <w:b/>
          <w:bCs/>
          <w:i/>
          <w:iCs/>
        </w:rPr>
        <w:t>3</w:t>
      </w:r>
      <w:r w:rsidRPr="00895136">
        <w:rPr>
          <w:rFonts w:ascii="Times New Roman" w:eastAsiaTheme="minorEastAsia" w:hAnsi="Times New Roman"/>
          <w:b/>
          <w:bCs/>
          <w:i/>
          <w:iCs/>
        </w:rPr>
        <w:t xml:space="preserve">: </w:t>
      </w:r>
      <w:r w:rsidR="00516570">
        <w:rPr>
          <w:rFonts w:ascii="Times New Roman" w:eastAsiaTheme="minorEastAsia" w:hAnsi="Times New Roman"/>
          <w:b/>
          <w:bCs/>
          <w:i/>
          <w:iCs/>
        </w:rPr>
        <w:t xml:space="preserve">Without message size, the reader could allocate resource blindly and it is possible that the </w:t>
      </w:r>
      <w:bookmarkStart w:id="3" w:name="_Hlk174102910"/>
      <w:r w:rsidR="00516570">
        <w:rPr>
          <w:rFonts w:ascii="Times New Roman" w:eastAsiaTheme="minorEastAsia" w:hAnsi="Times New Roman"/>
          <w:b/>
          <w:bCs/>
          <w:i/>
          <w:iCs/>
        </w:rPr>
        <w:t xml:space="preserve">allocated </w:t>
      </w:r>
      <w:bookmarkEnd w:id="3"/>
      <w:r w:rsidR="00516570">
        <w:rPr>
          <w:rFonts w:ascii="Times New Roman" w:eastAsiaTheme="minorEastAsia" w:hAnsi="Times New Roman"/>
          <w:b/>
          <w:bCs/>
          <w:i/>
          <w:iCs/>
        </w:rPr>
        <w:t>resource could not carry the whole message waiting to transmit</w:t>
      </w:r>
      <w:r>
        <w:rPr>
          <w:rFonts w:ascii="Times New Roman" w:eastAsiaTheme="minorEastAsia" w:hAnsi="Times New Roman"/>
          <w:b/>
          <w:bCs/>
          <w:i/>
          <w:iCs/>
        </w:rPr>
        <w:t>.</w:t>
      </w:r>
    </w:p>
    <w:p w14:paraId="5DB54512" w14:textId="2C6A2FA2" w:rsidR="00A2487A" w:rsidRPr="00A87688" w:rsidRDefault="004236FC" w:rsidP="00EB7706">
      <w:pPr>
        <w:rPr>
          <w:rFonts w:ascii="Times New Roman" w:eastAsia="宋体" w:hAnsi="Times New Roman"/>
          <w:b/>
          <w:bCs/>
          <w:color w:val="000000"/>
          <w:lang w:val="en-US" w:eastAsia="ja-JP"/>
        </w:rPr>
      </w:pPr>
      <w:r>
        <w:rPr>
          <w:rFonts w:ascii="Times New Roman" w:eastAsiaTheme="minorEastAsia" w:hAnsi="Times New Roman" w:cs="Batang"/>
          <w:lang w:val="en-US"/>
        </w:rPr>
        <w:t xml:space="preserve">From the perspective of </w:t>
      </w:r>
      <w:r w:rsidRPr="004236FC">
        <w:rPr>
          <w:rFonts w:ascii="Times New Roman" w:eastAsiaTheme="minorEastAsia" w:hAnsi="Times New Roman" w:cs="Batang"/>
          <w:lang w:val="en-US"/>
        </w:rPr>
        <w:t>resources utilization</w:t>
      </w:r>
      <w:r w:rsidR="00516570">
        <w:rPr>
          <w:rFonts w:ascii="Times New Roman" w:eastAsiaTheme="minorEastAsia" w:hAnsi="Times New Roman" w:cs="Batang"/>
          <w:lang w:val="en-US"/>
        </w:rPr>
        <w:t>, segmentation should be performed to transmit the partial that could be transmitted</w:t>
      </w:r>
      <w:r w:rsidR="00DA4087">
        <w:rPr>
          <w:rFonts w:ascii="Times New Roman" w:eastAsiaTheme="minorEastAsia" w:hAnsi="Times New Roman" w:cs="Batang"/>
          <w:lang w:val="en-US"/>
        </w:rPr>
        <w:t xml:space="preserve"> by the </w:t>
      </w:r>
      <w:r w:rsidR="00DA4087" w:rsidRPr="00DA4087">
        <w:rPr>
          <w:rFonts w:ascii="Times New Roman" w:eastAsiaTheme="minorEastAsia" w:hAnsi="Times New Roman" w:cs="Batang"/>
          <w:lang w:val="en-US"/>
        </w:rPr>
        <w:t xml:space="preserve">allocated </w:t>
      </w:r>
      <w:r w:rsidR="00DA4087" w:rsidRPr="00516570">
        <w:rPr>
          <w:rFonts w:ascii="Times New Roman" w:eastAsiaTheme="minorEastAsia" w:hAnsi="Times New Roman" w:cs="Batang"/>
          <w:lang w:val="en-US"/>
        </w:rPr>
        <w:t>resource</w:t>
      </w:r>
      <w:r w:rsidR="00DA4087">
        <w:rPr>
          <w:rFonts w:ascii="Times New Roman" w:eastAsiaTheme="minorEastAsia" w:hAnsi="Times New Roman" w:cs="Batang"/>
          <w:lang w:val="en-US"/>
        </w:rPr>
        <w:t>s</w:t>
      </w:r>
      <w:r w:rsidR="00516570">
        <w:rPr>
          <w:rFonts w:ascii="Times New Roman" w:eastAsiaTheme="minorEastAsia" w:hAnsi="Times New Roman" w:cs="Batang"/>
          <w:lang w:val="en-US"/>
        </w:rPr>
        <w:t>.</w:t>
      </w:r>
    </w:p>
    <w:p w14:paraId="4833A874" w14:textId="4FFCF8E5" w:rsidR="00EB7706" w:rsidRDefault="00EB7706" w:rsidP="00EB7706">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 xml:space="preserve">Proposal </w:t>
      </w:r>
      <w:r w:rsidR="00DF2AFD">
        <w:rPr>
          <w:rFonts w:ascii="Times New Roman" w:eastAsia="宋体" w:hAnsi="Times New Roman"/>
          <w:b/>
          <w:bCs/>
          <w:color w:val="000000"/>
          <w:lang w:val="en-US" w:eastAsia="ja-JP"/>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604CAF">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egmentation is necessary if the reader doesn’t know the accurate D2R</w:t>
      </w:r>
      <w:r w:rsidR="00604CAF">
        <w:rPr>
          <w:rFonts w:ascii="Times New Roman" w:eastAsia="宋体" w:hAnsi="Times New Roman"/>
          <w:b/>
          <w:bCs/>
          <w:color w:val="000000"/>
          <w:lang w:val="en-US" w:eastAsia="ja-JP"/>
        </w:rPr>
        <w:t xml:space="preserve"> message</w:t>
      </w:r>
      <w:r>
        <w:rPr>
          <w:rFonts w:ascii="Times New Roman" w:eastAsia="宋体" w:hAnsi="Times New Roman"/>
          <w:b/>
          <w:bCs/>
          <w:color w:val="000000"/>
          <w:lang w:val="en-US" w:eastAsia="ja-JP"/>
        </w:rPr>
        <w:t xml:space="preserve"> size and the </w:t>
      </w:r>
      <w:r w:rsidR="004236FC">
        <w:rPr>
          <w:rFonts w:ascii="Times New Roman" w:eastAsia="宋体" w:hAnsi="Times New Roman"/>
          <w:b/>
          <w:bCs/>
          <w:color w:val="000000"/>
          <w:lang w:val="en-US" w:eastAsia="ja-JP"/>
        </w:rPr>
        <w:t xml:space="preserve">allocated </w:t>
      </w:r>
      <w:r>
        <w:rPr>
          <w:rFonts w:ascii="Times New Roman" w:eastAsia="宋体" w:hAnsi="Times New Roman"/>
          <w:b/>
          <w:bCs/>
          <w:color w:val="000000"/>
          <w:lang w:val="en-US" w:eastAsia="ja-JP"/>
        </w:rPr>
        <w:t>resource</w:t>
      </w:r>
      <w:r w:rsidR="004236FC">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w:t>
      </w:r>
      <w:r w:rsidR="004236FC">
        <w:rPr>
          <w:rFonts w:ascii="Times New Roman" w:eastAsia="宋体" w:hAnsi="Times New Roman" w:hint="eastAsia"/>
          <w:b/>
          <w:bCs/>
          <w:color w:val="000000"/>
          <w:lang w:val="en-US"/>
        </w:rPr>
        <w:t>are</w:t>
      </w:r>
      <w:r>
        <w:rPr>
          <w:rFonts w:ascii="Times New Roman" w:eastAsia="宋体" w:hAnsi="Times New Roman"/>
          <w:b/>
          <w:bCs/>
          <w:color w:val="000000"/>
          <w:lang w:val="en-US" w:eastAsia="ja-JP"/>
        </w:rPr>
        <w:t xml:space="preserve"> </w:t>
      </w:r>
      <w:r w:rsidR="00604CAF">
        <w:rPr>
          <w:rFonts w:ascii="Times New Roman" w:eastAsia="宋体" w:hAnsi="Times New Roman"/>
          <w:b/>
          <w:bCs/>
          <w:color w:val="000000"/>
          <w:lang w:val="en-US" w:eastAsia="ja-JP"/>
        </w:rPr>
        <w:t xml:space="preserve">not enough to </w:t>
      </w:r>
      <w:r>
        <w:rPr>
          <w:rFonts w:ascii="Times New Roman" w:eastAsia="宋体" w:hAnsi="Times New Roman"/>
          <w:b/>
          <w:bCs/>
          <w:color w:val="000000"/>
          <w:lang w:val="en-US" w:eastAsia="ja-JP"/>
        </w:rPr>
        <w:t>transmi</w:t>
      </w:r>
      <w:r w:rsidR="00604CAF">
        <w:rPr>
          <w:rFonts w:ascii="Times New Roman" w:eastAsia="宋体" w:hAnsi="Times New Roman"/>
          <w:b/>
          <w:bCs/>
          <w:color w:val="000000"/>
          <w:lang w:val="en-US" w:eastAsia="ja-JP"/>
        </w:rPr>
        <w:t>t the whole message</w:t>
      </w:r>
      <w:r>
        <w:rPr>
          <w:rFonts w:ascii="Times New Roman" w:eastAsia="宋体" w:hAnsi="Times New Roman"/>
          <w:b/>
          <w:bCs/>
          <w:color w:val="000000"/>
          <w:lang w:val="en-US" w:eastAsia="ja-JP"/>
        </w:rPr>
        <w:t>.</w:t>
      </w:r>
    </w:p>
    <w:p w14:paraId="4B453CEA" w14:textId="6F3E8727" w:rsidR="002909C7" w:rsidRDefault="002128B4" w:rsidP="00EC49B8">
      <w:pPr>
        <w:rPr>
          <w:rFonts w:ascii="Times New Roman" w:eastAsiaTheme="minorEastAsia" w:hAnsi="Times New Roman" w:cs="Batang"/>
          <w:lang w:val="en-US"/>
        </w:rPr>
      </w:pPr>
      <w:r w:rsidRPr="002128B4">
        <w:rPr>
          <w:rFonts w:ascii="Times New Roman" w:eastAsiaTheme="minorEastAsia" w:hAnsi="Times New Roman" w:cs="Batang"/>
          <w:lang w:val="en-US"/>
        </w:rPr>
        <w:t>Since there is on HARQ</w:t>
      </w:r>
      <w:r w:rsidR="00072393">
        <w:rPr>
          <w:rFonts w:ascii="Times New Roman" w:eastAsiaTheme="minorEastAsia" w:hAnsi="Times New Roman" w:cs="Batang"/>
          <w:lang w:val="en-US"/>
        </w:rPr>
        <w:t>/ARQ</w:t>
      </w:r>
      <w:r>
        <w:rPr>
          <w:rFonts w:ascii="Times New Roman" w:eastAsiaTheme="minorEastAsia" w:hAnsi="Times New Roman" w:cs="Batang"/>
          <w:lang w:val="en-US"/>
        </w:rPr>
        <w:t xml:space="preserve">, </w:t>
      </w:r>
      <w:r w:rsidR="00993584">
        <w:rPr>
          <w:rFonts w:ascii="Times New Roman" w:eastAsiaTheme="minorEastAsia" w:hAnsi="Times New Roman" w:cs="Batang"/>
          <w:lang w:val="en-US"/>
        </w:rPr>
        <w:t xml:space="preserve">the device </w:t>
      </w:r>
      <w:r w:rsidR="00072393">
        <w:rPr>
          <w:rFonts w:ascii="Times New Roman" w:eastAsiaTheme="minorEastAsia" w:hAnsi="Times New Roman" w:cs="Batang"/>
          <w:lang w:val="en-US"/>
        </w:rPr>
        <w:t xml:space="preserve">can’t </w:t>
      </w:r>
      <w:r w:rsidR="00993584">
        <w:rPr>
          <w:rFonts w:ascii="Times New Roman" w:eastAsiaTheme="minorEastAsia" w:hAnsi="Times New Roman" w:cs="Batang"/>
          <w:lang w:val="en-US"/>
        </w:rPr>
        <w:t xml:space="preserve">retransmit the </w:t>
      </w:r>
      <w:r w:rsidR="002909C7">
        <w:rPr>
          <w:rFonts w:ascii="Times New Roman" w:eastAsiaTheme="minorEastAsia" w:hAnsi="Times New Roman" w:cs="Batang"/>
          <w:lang w:val="en-US"/>
        </w:rPr>
        <w:t>lost</w:t>
      </w:r>
      <w:r w:rsidR="00993584">
        <w:rPr>
          <w:rFonts w:ascii="Times New Roman" w:eastAsiaTheme="minorEastAsia" w:hAnsi="Times New Roman" w:cs="Batang"/>
          <w:lang w:val="en-US"/>
        </w:rPr>
        <w:t xml:space="preserve"> segments. Thus, the reader should discard the whole </w:t>
      </w:r>
      <w:r w:rsidR="00604CAF">
        <w:rPr>
          <w:rFonts w:ascii="Times New Roman" w:eastAsiaTheme="minorEastAsia" w:hAnsi="Times New Roman" w:cs="Batang"/>
          <w:lang w:val="en-US"/>
        </w:rPr>
        <w:t>received segments</w:t>
      </w:r>
      <w:r w:rsidR="00993584">
        <w:rPr>
          <w:rFonts w:ascii="Times New Roman" w:eastAsiaTheme="minorEastAsia" w:hAnsi="Times New Roman" w:cs="Batang"/>
          <w:lang w:val="en-US"/>
        </w:rPr>
        <w:t xml:space="preserve"> </w:t>
      </w:r>
      <w:r w:rsidR="002909C7">
        <w:rPr>
          <w:rFonts w:ascii="Times New Roman" w:eastAsiaTheme="minorEastAsia" w:hAnsi="Times New Roman" w:cs="Batang"/>
          <w:lang w:val="en-US"/>
        </w:rPr>
        <w:t xml:space="preserve">when lost happens. </w:t>
      </w:r>
    </w:p>
    <w:p w14:paraId="1C5F9363" w14:textId="5A4370F1" w:rsidR="002909C7" w:rsidRDefault="002909C7" w:rsidP="002909C7">
      <w:pPr>
        <w:rPr>
          <w:rFonts w:ascii="Times New Roman" w:eastAsiaTheme="minorEastAsia" w:hAnsi="Times New Roman" w:cs="Batang"/>
          <w:lang w:val="en-US"/>
        </w:rPr>
      </w:pPr>
      <w:r w:rsidRPr="00895136">
        <w:rPr>
          <w:rFonts w:ascii="Times New Roman" w:eastAsiaTheme="minorEastAsia" w:hAnsi="Times New Roman"/>
          <w:b/>
          <w:bCs/>
          <w:i/>
          <w:iCs/>
        </w:rPr>
        <w:t xml:space="preserve">Observation </w:t>
      </w:r>
      <w:r w:rsidR="00343BC2">
        <w:rPr>
          <w:rFonts w:ascii="Times New Roman" w:eastAsiaTheme="minorEastAsia" w:hAnsi="Times New Roman"/>
          <w:b/>
          <w:bCs/>
          <w:i/>
          <w:iCs/>
        </w:rPr>
        <w:t>4</w:t>
      </w:r>
      <w:r w:rsidRPr="00895136">
        <w:rPr>
          <w:rFonts w:ascii="Times New Roman" w:eastAsiaTheme="minorEastAsia" w:hAnsi="Times New Roman"/>
          <w:b/>
          <w:bCs/>
          <w:i/>
          <w:iCs/>
        </w:rPr>
        <w:t xml:space="preserve">: </w:t>
      </w:r>
      <w:r>
        <w:rPr>
          <w:rFonts w:ascii="Times New Roman" w:eastAsiaTheme="minorEastAsia" w:hAnsi="Times New Roman"/>
          <w:b/>
          <w:bCs/>
          <w:i/>
          <w:iCs/>
        </w:rPr>
        <w:t xml:space="preserve">Since there is no </w:t>
      </w:r>
      <w:r w:rsidR="00604CAF">
        <w:rPr>
          <w:rFonts w:ascii="Times New Roman" w:eastAsiaTheme="minorEastAsia" w:hAnsi="Times New Roman"/>
          <w:b/>
          <w:bCs/>
          <w:i/>
          <w:iCs/>
        </w:rPr>
        <w:t>HARQ/ARQ</w:t>
      </w:r>
      <w:r>
        <w:rPr>
          <w:rFonts w:ascii="Times New Roman" w:eastAsiaTheme="minorEastAsia" w:hAnsi="Times New Roman"/>
          <w:b/>
          <w:bCs/>
          <w:i/>
          <w:iCs/>
        </w:rPr>
        <w:t xml:space="preserve">, the reader should discard the </w:t>
      </w:r>
      <w:r w:rsidR="00604CAF">
        <w:rPr>
          <w:rFonts w:ascii="Times New Roman" w:eastAsiaTheme="minorEastAsia" w:hAnsi="Times New Roman"/>
          <w:b/>
          <w:bCs/>
          <w:i/>
          <w:iCs/>
        </w:rPr>
        <w:t>received segments</w:t>
      </w:r>
      <w:r>
        <w:rPr>
          <w:rFonts w:ascii="Times New Roman" w:eastAsiaTheme="minorEastAsia" w:hAnsi="Times New Roman"/>
          <w:b/>
          <w:bCs/>
          <w:i/>
          <w:iCs/>
        </w:rPr>
        <w:t xml:space="preserve"> if lost one</w:t>
      </w:r>
      <w:r w:rsidR="00072393">
        <w:rPr>
          <w:rFonts w:ascii="Times New Roman" w:eastAsiaTheme="minorEastAsia" w:hAnsi="Times New Roman"/>
          <w:b/>
          <w:bCs/>
          <w:i/>
          <w:iCs/>
        </w:rPr>
        <w:t xml:space="preserve"> of the</w:t>
      </w:r>
      <w:r w:rsidR="00604CAF">
        <w:rPr>
          <w:rFonts w:ascii="Times New Roman" w:eastAsiaTheme="minorEastAsia" w:hAnsi="Times New Roman"/>
          <w:b/>
          <w:bCs/>
          <w:i/>
          <w:iCs/>
        </w:rPr>
        <w:t>m</w:t>
      </w:r>
      <w:r>
        <w:rPr>
          <w:rFonts w:ascii="Times New Roman" w:eastAsiaTheme="minorEastAsia" w:hAnsi="Times New Roman"/>
          <w:b/>
          <w:bCs/>
          <w:i/>
          <w:iCs/>
        </w:rPr>
        <w:t>.</w:t>
      </w:r>
    </w:p>
    <w:p w14:paraId="7D7337E1" w14:textId="57D8F9ED" w:rsidR="00EB7706" w:rsidRDefault="00993584" w:rsidP="00EC49B8">
      <w:pPr>
        <w:rPr>
          <w:rFonts w:ascii="Times New Roman" w:eastAsiaTheme="minorEastAsia" w:hAnsi="Times New Roman" w:cs="Batang"/>
          <w:lang w:val="en-US"/>
        </w:rPr>
      </w:pPr>
      <w:r>
        <w:rPr>
          <w:rFonts w:ascii="Times New Roman" w:eastAsiaTheme="minorEastAsia" w:hAnsi="Times New Roman" w:cs="Batang"/>
          <w:lang w:val="en-US"/>
        </w:rPr>
        <w:t xml:space="preserve">Restricted </w:t>
      </w:r>
      <w:r w:rsidR="004236FC">
        <w:rPr>
          <w:rFonts w:ascii="Times New Roman" w:eastAsiaTheme="minorEastAsia" w:hAnsi="Times New Roman" w:cs="Batang"/>
          <w:lang w:val="en-US"/>
        </w:rPr>
        <w:t xml:space="preserve">by </w:t>
      </w:r>
      <w:r>
        <w:rPr>
          <w:rFonts w:ascii="Times New Roman" w:eastAsiaTheme="minorEastAsia" w:hAnsi="Times New Roman" w:cs="Batang"/>
          <w:lang w:val="en-US"/>
        </w:rPr>
        <w:t xml:space="preserve">the A-IoT device capability, </w:t>
      </w:r>
      <w:r w:rsidR="0061335E">
        <w:rPr>
          <w:rFonts w:ascii="Times New Roman" w:eastAsiaTheme="minorEastAsia" w:hAnsi="Times New Roman" w:cs="Batang"/>
          <w:lang w:val="en-US"/>
        </w:rPr>
        <w:t>t</w:t>
      </w:r>
      <w:r w:rsidR="002128B4" w:rsidRPr="002128B4">
        <w:rPr>
          <w:rFonts w:ascii="Times New Roman" w:eastAsiaTheme="minorEastAsia" w:hAnsi="Times New Roman" w:cs="Batang"/>
          <w:lang w:val="en-US"/>
        </w:rPr>
        <w:t xml:space="preserve">he </w:t>
      </w:r>
      <w:r w:rsidR="002128B4">
        <w:rPr>
          <w:rFonts w:ascii="Times New Roman" w:eastAsiaTheme="minorEastAsia" w:hAnsi="Times New Roman" w:cs="Batang"/>
          <w:lang w:val="en-US"/>
        </w:rPr>
        <w:t xml:space="preserve">D2R transmission </w:t>
      </w:r>
      <w:r w:rsidR="002128B4" w:rsidRPr="002128B4">
        <w:rPr>
          <w:rFonts w:ascii="Times New Roman" w:eastAsiaTheme="minorEastAsia" w:hAnsi="Times New Roman" w:cs="Batang"/>
          <w:lang w:val="en-US"/>
        </w:rPr>
        <w:t>reliability</w:t>
      </w:r>
      <w:r w:rsidR="0061335E">
        <w:rPr>
          <w:rFonts w:ascii="Times New Roman" w:eastAsiaTheme="minorEastAsia" w:hAnsi="Times New Roman" w:cs="Batang"/>
          <w:lang w:val="en-US"/>
        </w:rPr>
        <w:t xml:space="preserve"> could not be guaranteed</w:t>
      </w:r>
      <w:r w:rsidR="002128B4" w:rsidRPr="002128B4">
        <w:rPr>
          <w:rFonts w:ascii="Times New Roman" w:eastAsiaTheme="minorEastAsia" w:hAnsi="Times New Roman" w:cs="Batang"/>
          <w:lang w:val="en-US"/>
        </w:rPr>
        <w:t xml:space="preserve"> </w:t>
      </w:r>
      <w:r w:rsidR="002128B4">
        <w:rPr>
          <w:rFonts w:ascii="Times New Roman" w:eastAsiaTheme="minorEastAsia" w:hAnsi="Times New Roman" w:cs="Batang"/>
          <w:lang w:val="en-US"/>
        </w:rPr>
        <w:t xml:space="preserve">very well. </w:t>
      </w:r>
      <w:r>
        <w:rPr>
          <w:rFonts w:ascii="Times New Roman" w:eastAsiaTheme="minorEastAsia" w:hAnsi="Times New Roman" w:cs="Batang"/>
          <w:lang w:val="en-US"/>
        </w:rPr>
        <w:t>Therefore, the less segments</w:t>
      </w:r>
      <w:r w:rsidR="004236FC">
        <w:rPr>
          <w:rFonts w:ascii="Times New Roman" w:eastAsiaTheme="minorEastAsia" w:hAnsi="Times New Roman" w:cs="Batang"/>
          <w:lang w:val="en-US"/>
        </w:rPr>
        <w:t>,</w:t>
      </w:r>
      <w:r>
        <w:rPr>
          <w:rFonts w:ascii="Times New Roman" w:eastAsiaTheme="minorEastAsia" w:hAnsi="Times New Roman" w:cs="Batang"/>
          <w:lang w:val="en-US"/>
        </w:rPr>
        <w:t xml:space="preserve"> the </w:t>
      </w:r>
      <w:r w:rsidRPr="00993584">
        <w:rPr>
          <w:rFonts w:ascii="Times New Roman" w:eastAsiaTheme="minorEastAsia" w:hAnsi="Times New Roman" w:cs="Batang"/>
          <w:lang w:val="en-US"/>
        </w:rPr>
        <w:t xml:space="preserve">higher </w:t>
      </w:r>
      <w:r>
        <w:rPr>
          <w:rFonts w:ascii="Times New Roman" w:eastAsiaTheme="minorEastAsia" w:hAnsi="Times New Roman" w:cs="Batang"/>
          <w:lang w:val="en-US"/>
        </w:rPr>
        <w:t>transmission</w:t>
      </w:r>
      <w:r w:rsidRPr="00993584">
        <w:rPr>
          <w:rFonts w:ascii="Times New Roman" w:eastAsiaTheme="minorEastAsia" w:hAnsi="Times New Roman" w:cs="Batang"/>
          <w:lang w:val="en-US"/>
        </w:rPr>
        <w:t xml:space="preserve"> success rat</w:t>
      </w:r>
      <w:r w:rsidR="00DF2AFD">
        <w:rPr>
          <w:rFonts w:ascii="Times New Roman" w:eastAsiaTheme="minorEastAsia" w:hAnsi="Times New Roman" w:cs="Batang"/>
          <w:lang w:val="en-US"/>
        </w:rPr>
        <w:t>e</w:t>
      </w:r>
      <w:r>
        <w:rPr>
          <w:rFonts w:ascii="Times New Roman" w:eastAsiaTheme="minorEastAsia" w:hAnsi="Times New Roman" w:cs="Batang"/>
          <w:lang w:val="en-US"/>
        </w:rPr>
        <w:t>.</w:t>
      </w:r>
    </w:p>
    <w:p w14:paraId="44FB610B" w14:textId="39F8E645" w:rsidR="00993584" w:rsidRPr="002128B4" w:rsidRDefault="00993584" w:rsidP="00EC49B8">
      <w:pPr>
        <w:rPr>
          <w:rFonts w:ascii="Times New Roman" w:eastAsiaTheme="minorEastAsia" w:hAnsi="Times New Roman" w:cs="Batang"/>
          <w:lang w:val="en-US"/>
        </w:rPr>
      </w:pPr>
      <w:r>
        <w:rPr>
          <w:rFonts w:ascii="Times New Roman" w:eastAsiaTheme="minorEastAsia" w:hAnsi="Times New Roman" w:cs="Batang" w:hint="eastAsia"/>
          <w:lang w:val="en-US"/>
        </w:rPr>
        <w:t>M</w:t>
      </w:r>
      <w:r>
        <w:rPr>
          <w:rFonts w:ascii="Times New Roman" w:eastAsiaTheme="minorEastAsia" w:hAnsi="Times New Roman" w:cs="Batang"/>
          <w:lang w:val="en-US"/>
        </w:rPr>
        <w:t xml:space="preserve">eanwhile, more segments imply multiple scheduling and transmission which will consume </w:t>
      </w:r>
      <w:r w:rsidR="004236FC">
        <w:rPr>
          <w:rFonts w:ascii="Times New Roman" w:eastAsiaTheme="minorEastAsia" w:hAnsi="Times New Roman" w:cs="Batang"/>
          <w:lang w:val="en-US"/>
        </w:rPr>
        <w:t xml:space="preserve">more </w:t>
      </w:r>
      <w:r>
        <w:rPr>
          <w:rFonts w:ascii="Times New Roman" w:eastAsiaTheme="minorEastAsia" w:hAnsi="Times New Roman" w:cs="Batang"/>
          <w:lang w:val="en-US"/>
        </w:rPr>
        <w:t xml:space="preserve">energy of </w:t>
      </w:r>
      <w:r w:rsidR="004236FC">
        <w:rPr>
          <w:rFonts w:ascii="Times New Roman" w:eastAsiaTheme="minorEastAsia" w:hAnsi="Times New Roman" w:cs="Batang"/>
          <w:lang w:val="en-US"/>
        </w:rPr>
        <w:t xml:space="preserve">the </w:t>
      </w:r>
      <w:r>
        <w:rPr>
          <w:rFonts w:ascii="Times New Roman" w:eastAsiaTheme="minorEastAsia" w:hAnsi="Times New Roman" w:cs="Batang"/>
          <w:lang w:val="en-US"/>
        </w:rPr>
        <w:t xml:space="preserve">A-IoT device. </w:t>
      </w:r>
      <w:r w:rsidR="00C0587E">
        <w:rPr>
          <w:rFonts w:ascii="Times New Roman" w:eastAsiaTheme="minorEastAsia" w:hAnsi="Times New Roman" w:cs="Batang"/>
          <w:lang w:val="en-US"/>
        </w:rPr>
        <w:t>T</w:t>
      </w:r>
      <w:r>
        <w:rPr>
          <w:rFonts w:ascii="Times New Roman" w:eastAsiaTheme="minorEastAsia" w:hAnsi="Times New Roman" w:cs="Batang"/>
          <w:lang w:val="en-US"/>
        </w:rPr>
        <w:t xml:space="preserve">he transmission </w:t>
      </w:r>
      <w:r w:rsidR="00C0587E">
        <w:rPr>
          <w:rFonts w:ascii="Times New Roman" w:eastAsiaTheme="minorEastAsia" w:hAnsi="Times New Roman" w:cs="Batang"/>
          <w:lang w:val="en-US"/>
        </w:rPr>
        <w:t xml:space="preserve">may </w:t>
      </w:r>
      <w:r>
        <w:rPr>
          <w:rFonts w:ascii="Times New Roman" w:eastAsiaTheme="minorEastAsia" w:hAnsi="Times New Roman" w:cs="Batang"/>
          <w:lang w:val="en-US"/>
        </w:rPr>
        <w:t xml:space="preserve">fail </w:t>
      </w:r>
      <w:r w:rsidR="00C0587E">
        <w:rPr>
          <w:rFonts w:ascii="Times New Roman" w:eastAsiaTheme="minorEastAsia" w:hAnsi="Times New Roman" w:cs="Batang"/>
          <w:lang w:val="en-US"/>
        </w:rPr>
        <w:t>if the energy is not enough to support all the segments transmission.</w:t>
      </w:r>
    </w:p>
    <w:p w14:paraId="3664BB42" w14:textId="258419A8" w:rsidR="00993584" w:rsidRDefault="00993584" w:rsidP="00993584">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 xml:space="preserve">Proposal </w:t>
      </w:r>
      <w:r w:rsidR="00DF2AFD">
        <w:rPr>
          <w:rFonts w:ascii="Times New Roman" w:eastAsia="宋体" w:hAnsi="Times New Roman"/>
          <w:b/>
          <w:bCs/>
          <w:color w:val="000000"/>
          <w:lang w:val="en-US" w:eastAsia="ja-JP"/>
        </w:rPr>
        <w:t>6</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evaluate to </w:t>
      </w:r>
      <w:r w:rsidR="00D03EC9">
        <w:rPr>
          <w:rFonts w:ascii="Times New Roman" w:eastAsia="宋体" w:hAnsi="Times New Roman"/>
          <w:b/>
          <w:bCs/>
          <w:color w:val="000000"/>
          <w:lang w:val="en-US" w:eastAsia="ja-JP"/>
        </w:rPr>
        <w:t xml:space="preserve">at most </w:t>
      </w:r>
      <w:r w:rsidR="0061335E">
        <w:rPr>
          <w:rFonts w:ascii="Times New Roman" w:eastAsia="宋体" w:hAnsi="Times New Roman"/>
          <w:b/>
          <w:bCs/>
          <w:color w:val="000000"/>
          <w:lang w:val="en-US" w:eastAsia="ja-JP"/>
        </w:rPr>
        <w:t>divide</w:t>
      </w:r>
      <w:r>
        <w:rPr>
          <w:rFonts w:ascii="Times New Roman" w:eastAsia="宋体" w:hAnsi="Times New Roman"/>
          <w:b/>
          <w:bCs/>
          <w:color w:val="000000"/>
          <w:lang w:val="en-US" w:eastAsia="ja-JP"/>
        </w:rPr>
        <w:t xml:space="preserve"> </w:t>
      </w:r>
      <w:r w:rsidR="00DF2AFD">
        <w:rPr>
          <w:rFonts w:ascii="Times New Roman" w:eastAsia="宋体" w:hAnsi="Times New Roman"/>
          <w:b/>
          <w:bCs/>
          <w:color w:val="000000"/>
          <w:lang w:val="en-US" w:eastAsia="ja-JP"/>
        </w:rPr>
        <w:t xml:space="preserve">the message </w:t>
      </w:r>
      <w:r w:rsidR="0061335E">
        <w:rPr>
          <w:rFonts w:ascii="Times New Roman" w:eastAsia="宋体" w:hAnsi="Times New Roman"/>
          <w:b/>
          <w:bCs/>
          <w:color w:val="000000"/>
          <w:lang w:val="en-US" w:eastAsia="ja-JP"/>
        </w:rPr>
        <w:t>in</w:t>
      </w:r>
      <w:r>
        <w:rPr>
          <w:rFonts w:ascii="Times New Roman" w:eastAsia="宋体" w:hAnsi="Times New Roman"/>
          <w:b/>
          <w:bCs/>
          <w:color w:val="000000"/>
          <w:lang w:val="en-US" w:eastAsia="ja-JP"/>
        </w:rPr>
        <w:t xml:space="preserve">to two </w:t>
      </w:r>
      <w:r w:rsidR="0061335E">
        <w:rPr>
          <w:rFonts w:ascii="Times New Roman" w:eastAsia="宋体" w:hAnsi="Times New Roman"/>
          <w:b/>
          <w:bCs/>
          <w:color w:val="000000"/>
          <w:lang w:val="en-US" w:eastAsia="ja-JP"/>
        </w:rPr>
        <w:t>segments</w:t>
      </w:r>
      <w:r w:rsidRPr="00993584">
        <w:rPr>
          <w:rFonts w:ascii="Times New Roman" w:eastAsia="Malgun Gothic" w:hAnsi="Times New Roman" w:cs="Batang"/>
          <w:b/>
          <w:lang w:val="en-US" w:eastAsia="en-US"/>
        </w:rPr>
        <w:t xml:space="preserve"> </w:t>
      </w:r>
      <w:r w:rsidRPr="00EC49B8">
        <w:rPr>
          <w:rFonts w:ascii="Times New Roman" w:eastAsia="Malgun Gothic" w:hAnsi="Times New Roman" w:cs="Batang"/>
          <w:b/>
          <w:lang w:val="en-US" w:eastAsia="en-US"/>
        </w:rPr>
        <w:t xml:space="preserve">to avoid </w:t>
      </w:r>
      <w:r w:rsidR="00DF2AFD">
        <w:rPr>
          <w:rFonts w:ascii="Times New Roman" w:eastAsia="Malgun Gothic" w:hAnsi="Times New Roman" w:cs="Batang"/>
          <w:b/>
          <w:lang w:val="en-US" w:eastAsia="en-US"/>
        </w:rPr>
        <w:t xml:space="preserve">unnecessary </w:t>
      </w:r>
      <w:r w:rsidRPr="00EC49B8">
        <w:rPr>
          <w:rFonts w:ascii="Times New Roman" w:eastAsia="Malgun Gothic" w:hAnsi="Times New Roman" w:cs="Batang"/>
          <w:b/>
          <w:lang w:val="en-US" w:eastAsia="en-US"/>
        </w:rPr>
        <w:t xml:space="preserve">energy consumption and </w:t>
      </w:r>
      <w:r w:rsidR="00C242C6">
        <w:rPr>
          <w:rFonts w:ascii="Times New Roman" w:eastAsia="Malgun Gothic" w:hAnsi="Times New Roman" w:cs="Batang"/>
          <w:b/>
          <w:lang w:val="en-US" w:eastAsia="en-US"/>
        </w:rPr>
        <w:t xml:space="preserve">loss of </w:t>
      </w:r>
      <w:r w:rsidR="0073766D">
        <w:rPr>
          <w:rFonts w:ascii="Times New Roman" w:eastAsia="Malgun Gothic" w:hAnsi="Times New Roman" w:cs="Batang"/>
          <w:b/>
          <w:lang w:val="en-US" w:eastAsia="en-US"/>
        </w:rPr>
        <w:t>segments</w:t>
      </w:r>
      <w:r>
        <w:rPr>
          <w:rFonts w:ascii="Times New Roman" w:eastAsia="Malgun Gothic" w:hAnsi="Times New Roman" w:cs="Batang"/>
          <w:b/>
          <w:lang w:val="en-US" w:eastAsia="en-US"/>
        </w:rPr>
        <w:t>.</w:t>
      </w:r>
    </w:p>
    <w:p w14:paraId="43934010" w14:textId="1CA6B17F" w:rsidR="0045226F" w:rsidRPr="00105CC2" w:rsidRDefault="00105CC2" w:rsidP="00EC49B8">
      <w:pPr>
        <w:rPr>
          <w:rFonts w:ascii="Times New Roman" w:eastAsiaTheme="minorEastAsia" w:hAnsi="Times New Roman" w:cs="Batang"/>
          <w:lang w:val="en-US"/>
        </w:rPr>
      </w:pPr>
      <w:r w:rsidRPr="00105CC2">
        <w:rPr>
          <w:rFonts w:ascii="Times New Roman" w:eastAsiaTheme="minorEastAsia" w:hAnsi="Times New Roman" w:cs="Batang"/>
          <w:lang w:val="en-US"/>
        </w:rPr>
        <w:t xml:space="preserve">To support accurate resource allocation for the </w:t>
      </w:r>
      <w:r w:rsidR="00D03EC9">
        <w:rPr>
          <w:rFonts w:ascii="Times New Roman" w:eastAsiaTheme="minorEastAsia" w:hAnsi="Times New Roman" w:cs="Batang"/>
          <w:lang w:val="en-US"/>
        </w:rPr>
        <w:t xml:space="preserve">left </w:t>
      </w:r>
      <w:r w:rsidRPr="00105CC2">
        <w:rPr>
          <w:rFonts w:ascii="Times New Roman" w:eastAsiaTheme="minorEastAsia" w:hAnsi="Times New Roman" w:cs="Batang"/>
          <w:lang w:val="en-US"/>
        </w:rPr>
        <w:t xml:space="preserve">segment, the device </w:t>
      </w:r>
      <w:r>
        <w:rPr>
          <w:rFonts w:ascii="Times New Roman" w:eastAsiaTheme="minorEastAsia" w:hAnsi="Times New Roman" w:cs="Batang"/>
          <w:lang w:val="en-US"/>
        </w:rPr>
        <w:t xml:space="preserve">should be able to report the left </w:t>
      </w:r>
      <w:r w:rsidR="00D03EC9">
        <w:rPr>
          <w:rFonts w:ascii="Times New Roman" w:eastAsiaTheme="minorEastAsia" w:hAnsi="Times New Roman" w:cs="Batang"/>
          <w:lang w:val="en-US"/>
        </w:rPr>
        <w:t xml:space="preserve">message </w:t>
      </w:r>
      <w:r>
        <w:rPr>
          <w:rFonts w:ascii="Times New Roman" w:eastAsiaTheme="minorEastAsia" w:hAnsi="Times New Roman" w:cs="Batang"/>
          <w:lang w:val="en-US"/>
        </w:rPr>
        <w:t xml:space="preserve">size to the reader. </w:t>
      </w:r>
      <w:r w:rsidR="00D9304F">
        <w:rPr>
          <w:rFonts w:ascii="Times New Roman" w:eastAsiaTheme="minorEastAsia" w:hAnsi="Times New Roman" w:cs="Batang"/>
          <w:lang w:val="en-US"/>
        </w:rPr>
        <w:t xml:space="preserve">Considering complexity, RAN2 has agreed to not support the </w:t>
      </w:r>
      <w:r w:rsidR="00D9304F" w:rsidRPr="00105CC2">
        <w:rPr>
          <w:rFonts w:ascii="Times New Roman" w:eastAsiaTheme="minorEastAsia" w:hAnsi="Times New Roman" w:cs="Batang"/>
          <w:lang w:val="en-US"/>
        </w:rPr>
        <w:t>legacy NR BSR/SR</w:t>
      </w:r>
      <w:r w:rsidR="00D9304F">
        <w:rPr>
          <w:rFonts w:ascii="Times New Roman" w:eastAsiaTheme="minorEastAsia" w:hAnsi="Times New Roman" w:cs="Batang"/>
          <w:lang w:val="en-US"/>
        </w:rPr>
        <w:t>. It is proposed to include t</w:t>
      </w:r>
      <w:r>
        <w:rPr>
          <w:rFonts w:ascii="Times New Roman" w:eastAsiaTheme="minorEastAsia" w:hAnsi="Times New Roman" w:cs="Batang"/>
          <w:lang w:val="en-US"/>
        </w:rPr>
        <w:t xml:space="preserve">he left </w:t>
      </w:r>
      <w:r w:rsidR="00D03EC9">
        <w:rPr>
          <w:rFonts w:ascii="Times New Roman" w:eastAsiaTheme="minorEastAsia" w:hAnsi="Times New Roman" w:cs="Batang"/>
          <w:lang w:val="en-US"/>
        </w:rPr>
        <w:t xml:space="preserve">message </w:t>
      </w:r>
      <w:r>
        <w:rPr>
          <w:rFonts w:ascii="Times New Roman" w:eastAsiaTheme="minorEastAsia" w:hAnsi="Times New Roman" w:cs="Batang"/>
          <w:lang w:val="en-US"/>
        </w:rPr>
        <w:t xml:space="preserve">size </w:t>
      </w:r>
      <w:r w:rsidR="00D9304F">
        <w:rPr>
          <w:rFonts w:ascii="Times New Roman" w:eastAsiaTheme="minorEastAsia" w:hAnsi="Times New Roman" w:cs="Batang"/>
          <w:lang w:val="en-US"/>
        </w:rPr>
        <w:t xml:space="preserve">information </w:t>
      </w:r>
      <w:r w:rsidR="00DB003C">
        <w:rPr>
          <w:rFonts w:ascii="Times New Roman" w:eastAsiaTheme="minorEastAsia" w:hAnsi="Times New Roman" w:cs="Batang"/>
          <w:lang w:val="en-US"/>
        </w:rPr>
        <w:t>with</w:t>
      </w:r>
      <w:r w:rsidR="00D03EC9" w:rsidRPr="00DB003C">
        <w:rPr>
          <w:rFonts w:ascii="Times New Roman" w:eastAsiaTheme="minorEastAsia" w:hAnsi="Times New Roman" w:cs="Batang"/>
          <w:lang w:val="en-US"/>
        </w:rPr>
        <w:t xml:space="preserve"> the </w:t>
      </w:r>
      <w:r w:rsidR="00CB4AC1">
        <w:rPr>
          <w:rFonts w:ascii="Times New Roman" w:eastAsiaTheme="minorEastAsia" w:hAnsi="Times New Roman" w:cs="Batang"/>
          <w:lang w:val="en-US"/>
        </w:rPr>
        <w:t xml:space="preserve">D2R </w:t>
      </w:r>
      <w:r w:rsidR="00DB003C">
        <w:rPr>
          <w:rFonts w:ascii="Times New Roman" w:eastAsiaTheme="minorEastAsia" w:hAnsi="Times New Roman" w:cs="Batang"/>
          <w:lang w:val="en-US"/>
        </w:rPr>
        <w:t>message</w:t>
      </w:r>
      <w:r w:rsidR="00D9304F" w:rsidRPr="00DB003C">
        <w:rPr>
          <w:rFonts w:ascii="Times New Roman" w:eastAsiaTheme="minorEastAsia" w:hAnsi="Times New Roman" w:cs="Batang"/>
          <w:lang w:val="en-US"/>
        </w:rPr>
        <w:t>,</w:t>
      </w:r>
      <w:r w:rsidR="00D9304F">
        <w:rPr>
          <w:rFonts w:ascii="Times New Roman" w:eastAsiaTheme="minorEastAsia" w:hAnsi="Times New Roman" w:cs="Batang"/>
          <w:lang w:val="en-US"/>
        </w:rPr>
        <w:t xml:space="preserve"> e.g. i</w:t>
      </w:r>
      <w:r>
        <w:rPr>
          <w:rFonts w:ascii="Times New Roman" w:eastAsiaTheme="minorEastAsia" w:hAnsi="Times New Roman" w:cs="Batang"/>
          <w:lang w:val="en-US"/>
        </w:rPr>
        <w:t xml:space="preserve">ndicated in the </w:t>
      </w:r>
      <w:r w:rsidR="00D9304F">
        <w:rPr>
          <w:rFonts w:ascii="Times New Roman" w:eastAsiaTheme="minorEastAsia" w:hAnsi="Times New Roman" w:cs="Batang"/>
          <w:lang w:val="en-US"/>
        </w:rPr>
        <w:t xml:space="preserve">header of </w:t>
      </w:r>
      <w:r>
        <w:rPr>
          <w:rFonts w:ascii="Times New Roman" w:eastAsiaTheme="minorEastAsia" w:hAnsi="Times New Roman" w:cs="Batang"/>
          <w:lang w:val="en-US"/>
        </w:rPr>
        <w:t xml:space="preserve">MAC Data PDU </w:t>
      </w:r>
      <w:r w:rsidR="00D9304F">
        <w:rPr>
          <w:rFonts w:ascii="Times New Roman" w:eastAsiaTheme="minorEastAsia" w:hAnsi="Times New Roman" w:cs="Batang"/>
          <w:lang w:val="en-US"/>
        </w:rPr>
        <w:t>or new AS-layer Data PDU.</w:t>
      </w:r>
    </w:p>
    <w:p w14:paraId="71E8BFB0" w14:textId="1F9F5E4C" w:rsidR="006E2E08" w:rsidRPr="002C565C" w:rsidRDefault="00D9304F" w:rsidP="002C565C">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 xml:space="preserve">Proposal </w:t>
      </w:r>
      <w:r w:rsidR="00D03EC9">
        <w:rPr>
          <w:rFonts w:ascii="Times New Roman" w:eastAsia="宋体" w:hAnsi="Times New Roman"/>
          <w:b/>
          <w:bCs/>
          <w:color w:val="000000"/>
          <w:lang w:val="en-US" w:eastAsia="ja-JP"/>
        </w:rPr>
        <w:t>7</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The </w:t>
      </w:r>
      <w:r w:rsidR="00DB003C">
        <w:rPr>
          <w:rFonts w:ascii="Times New Roman" w:eastAsia="宋体" w:hAnsi="Times New Roman"/>
          <w:b/>
          <w:bCs/>
          <w:color w:val="000000"/>
          <w:lang w:val="en-US" w:eastAsia="ja-JP"/>
        </w:rPr>
        <w:t>l</w:t>
      </w:r>
      <w:r>
        <w:rPr>
          <w:rFonts w:ascii="Times New Roman" w:eastAsia="宋体" w:hAnsi="Times New Roman"/>
          <w:b/>
          <w:bCs/>
          <w:color w:val="000000"/>
          <w:lang w:val="en-US" w:eastAsia="ja-JP"/>
        </w:rPr>
        <w:t xml:space="preserve">eft </w:t>
      </w:r>
      <w:r w:rsidR="00D03EC9">
        <w:rPr>
          <w:rFonts w:ascii="Times New Roman" w:eastAsia="宋体" w:hAnsi="Times New Roman"/>
          <w:b/>
          <w:bCs/>
          <w:color w:val="000000"/>
          <w:lang w:val="en-US" w:eastAsia="ja-JP"/>
        </w:rPr>
        <w:t>message</w:t>
      </w:r>
      <w:r>
        <w:rPr>
          <w:rFonts w:ascii="Times New Roman" w:eastAsia="宋体" w:hAnsi="Times New Roman"/>
          <w:b/>
          <w:bCs/>
          <w:color w:val="000000"/>
          <w:lang w:val="en-US" w:eastAsia="ja-JP"/>
        </w:rPr>
        <w:t xml:space="preserve"> size information is useful for following scheduling and it </w:t>
      </w:r>
      <w:r w:rsidR="00D03EC9">
        <w:rPr>
          <w:rFonts w:ascii="Times New Roman" w:eastAsia="宋体" w:hAnsi="Times New Roman"/>
          <w:b/>
          <w:bCs/>
          <w:color w:val="000000"/>
          <w:lang w:val="en-US" w:eastAsia="ja-JP"/>
        </w:rPr>
        <w:t>could</w:t>
      </w:r>
      <w:r>
        <w:rPr>
          <w:rFonts w:ascii="Times New Roman" w:eastAsia="宋体" w:hAnsi="Times New Roman"/>
          <w:b/>
          <w:bCs/>
          <w:color w:val="000000"/>
          <w:lang w:val="en-US" w:eastAsia="ja-JP"/>
        </w:rPr>
        <w:t xml:space="preserve"> be </w:t>
      </w:r>
      <w:r w:rsidR="00E024D1">
        <w:rPr>
          <w:rFonts w:ascii="Times New Roman" w:eastAsia="宋体" w:hAnsi="Times New Roman"/>
          <w:b/>
          <w:bCs/>
          <w:color w:val="000000"/>
          <w:lang w:val="en-US" w:eastAsia="ja-JP"/>
        </w:rPr>
        <w:t>transmitted</w:t>
      </w:r>
      <w:r>
        <w:rPr>
          <w:rFonts w:ascii="Times New Roman" w:eastAsia="宋体" w:hAnsi="Times New Roman"/>
          <w:b/>
          <w:bCs/>
          <w:color w:val="000000"/>
          <w:lang w:val="en-US" w:eastAsia="ja-JP"/>
        </w:rPr>
        <w:t xml:space="preserve"> along with the </w:t>
      </w:r>
      <w:r w:rsidR="008360E2">
        <w:rPr>
          <w:rFonts w:ascii="Times New Roman" w:eastAsia="宋体" w:hAnsi="Times New Roman"/>
          <w:b/>
          <w:bCs/>
          <w:color w:val="000000"/>
          <w:lang w:val="en-US" w:eastAsia="ja-JP"/>
        </w:rPr>
        <w:t>first segment</w:t>
      </w:r>
      <w:r>
        <w:rPr>
          <w:rFonts w:ascii="Times New Roman" w:eastAsia="宋体" w:hAnsi="Times New Roman"/>
          <w:b/>
          <w:bCs/>
          <w:color w:val="000000"/>
          <w:lang w:val="en-US" w:eastAsia="ja-JP"/>
        </w:rPr>
        <w:t>.</w:t>
      </w:r>
    </w:p>
    <w:p w14:paraId="3B99EDC5" w14:textId="1F8BC08B" w:rsidR="006E2E08" w:rsidRDefault="006E2E08" w:rsidP="006E2E08">
      <w:pPr>
        <w:pStyle w:val="2"/>
        <w:jc w:val="both"/>
        <w:rPr>
          <w:rFonts w:ascii="Times New Roman" w:eastAsia="Malgun Gothic" w:hAnsi="Times New Roman" w:cs="Batang"/>
          <w:lang w:val="en-US" w:eastAsia="en-US"/>
        </w:rPr>
      </w:pPr>
      <w:r w:rsidRPr="00783FBF">
        <w:rPr>
          <w:rFonts w:eastAsiaTheme="minorEastAsia" w:hint="eastAsia"/>
          <w:lang w:val="en-US"/>
        </w:rPr>
        <w:lastRenderedPageBreak/>
        <w:t>2</w:t>
      </w:r>
      <w:r w:rsidRPr="00783FBF">
        <w:rPr>
          <w:rFonts w:eastAsiaTheme="minorEastAsia"/>
          <w:lang w:val="en-US"/>
        </w:rPr>
        <w:t>.</w:t>
      </w:r>
      <w:r>
        <w:rPr>
          <w:rFonts w:eastAsiaTheme="minorEastAsia"/>
          <w:lang w:val="en-US"/>
        </w:rPr>
        <w:t>4</w:t>
      </w:r>
      <w:r w:rsidRPr="00783FBF">
        <w:rPr>
          <w:rFonts w:eastAsiaTheme="minorEastAsia"/>
          <w:lang w:val="en-US"/>
        </w:rPr>
        <w:t xml:space="preserve"> </w:t>
      </w:r>
      <w:r w:rsidR="00E256D1">
        <w:rPr>
          <w:rFonts w:eastAsiaTheme="minorEastAsia"/>
          <w:lang w:val="en-US"/>
        </w:rPr>
        <w:t>Reassembly</w:t>
      </w:r>
    </w:p>
    <w:p w14:paraId="415EF7E8" w14:textId="5980D74B" w:rsidR="00EC49B8" w:rsidRPr="00EC49B8" w:rsidRDefault="002900AE" w:rsidP="00EC49B8">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Generally, reassemble is necessary if there is more than one message transmitted via once resource allocation. DT or Do-DTT could only feedback the downlink inventory/command and there </w:t>
      </w:r>
      <w:r w:rsidR="002818F4">
        <w:rPr>
          <w:rFonts w:ascii="Times New Roman" w:eastAsia="Malgun Gothic" w:hAnsi="Times New Roman" w:cs="Batang"/>
          <w:lang w:val="en-US" w:eastAsia="en-US"/>
        </w:rPr>
        <w:t>may</w:t>
      </w:r>
      <w:r>
        <w:rPr>
          <w:rFonts w:ascii="Times New Roman" w:eastAsia="Malgun Gothic" w:hAnsi="Times New Roman" w:cs="Batang"/>
          <w:lang w:val="en-US" w:eastAsia="en-US"/>
        </w:rPr>
        <w:t xml:space="preserve"> be only one message for uplink for one downlink triggering. Since DO-A is also in the work list, there could be message waiting for </w:t>
      </w:r>
      <w:r w:rsidR="00CB4AC1" w:rsidRPr="00CB4AC1">
        <w:rPr>
          <w:rFonts w:ascii="Times New Roman" w:eastAsia="Malgun Gothic" w:hAnsi="Times New Roman" w:cs="Batang"/>
          <w:lang w:val="en-US" w:eastAsia="en-US"/>
        </w:rPr>
        <w:t xml:space="preserve">transmission </w:t>
      </w:r>
      <w:r w:rsidR="00CB4AC1">
        <w:rPr>
          <w:rFonts w:ascii="Times New Roman" w:eastAsia="Malgun Gothic" w:hAnsi="Times New Roman" w:cs="Batang"/>
          <w:lang w:val="en-US" w:eastAsia="en-US"/>
        </w:rPr>
        <w:t xml:space="preserve">before </w:t>
      </w:r>
      <w:r>
        <w:rPr>
          <w:rFonts w:ascii="Times New Roman" w:eastAsia="Malgun Gothic" w:hAnsi="Times New Roman" w:cs="Batang"/>
          <w:lang w:val="en-US" w:eastAsia="en-US"/>
        </w:rPr>
        <w:t xml:space="preserve">receiving downlink triggering message. For example, </w:t>
      </w:r>
      <w:r w:rsidR="00F00ADC">
        <w:rPr>
          <w:rFonts w:ascii="Times New Roman" w:eastAsia="Malgun Gothic" w:hAnsi="Times New Roman" w:cs="Batang"/>
          <w:lang w:val="en-US" w:eastAsia="en-US"/>
        </w:rPr>
        <w:t>the sensor may have periodical or event-</w:t>
      </w:r>
      <w:r w:rsidR="00CB4AC1">
        <w:rPr>
          <w:rFonts w:ascii="Times New Roman" w:eastAsia="Malgun Gothic" w:hAnsi="Times New Roman" w:cs="Batang"/>
          <w:lang w:val="en-US" w:eastAsia="en-US"/>
        </w:rPr>
        <w:t xml:space="preserve">triggered </w:t>
      </w:r>
      <w:r w:rsidR="00F00ADC">
        <w:rPr>
          <w:rFonts w:ascii="Times New Roman" w:eastAsia="Malgun Gothic" w:hAnsi="Times New Roman" w:cs="Batang"/>
          <w:lang w:val="en-US" w:eastAsia="en-US"/>
        </w:rPr>
        <w:t xml:space="preserve">report </w:t>
      </w:r>
      <w:r w:rsidR="00CB4AC1">
        <w:rPr>
          <w:rFonts w:ascii="Times New Roman" w:eastAsia="Malgun Gothic" w:hAnsi="Times New Roman" w:cs="Batang"/>
          <w:lang w:val="en-US" w:eastAsia="en-US"/>
        </w:rPr>
        <w:t xml:space="preserve">before </w:t>
      </w:r>
      <w:r w:rsidR="00EC49B8" w:rsidRPr="00EC49B8">
        <w:rPr>
          <w:rFonts w:ascii="Times New Roman" w:eastAsia="Malgun Gothic" w:hAnsi="Times New Roman" w:cs="Batang"/>
          <w:lang w:val="en-US" w:eastAsia="en-US"/>
        </w:rPr>
        <w:t>receiv</w:t>
      </w:r>
      <w:r w:rsidR="00F00ADC">
        <w:rPr>
          <w:rFonts w:ascii="Times New Roman" w:eastAsia="Malgun Gothic" w:hAnsi="Times New Roman" w:cs="Batang"/>
          <w:lang w:val="en-US" w:eastAsia="en-US"/>
        </w:rPr>
        <w:t>ing</w:t>
      </w:r>
      <w:r w:rsidR="00EC49B8" w:rsidRPr="00EC49B8">
        <w:rPr>
          <w:rFonts w:ascii="Times New Roman" w:eastAsia="Malgun Gothic" w:hAnsi="Times New Roman" w:cs="Batang"/>
          <w:lang w:val="en-US" w:eastAsia="en-US"/>
        </w:rPr>
        <w:t xml:space="preserve"> the downlink inventory/</w:t>
      </w:r>
      <w:r w:rsidR="00F00ADC">
        <w:rPr>
          <w:rFonts w:ascii="Times New Roman" w:eastAsia="Malgun Gothic" w:hAnsi="Times New Roman" w:cs="Batang"/>
          <w:lang w:val="en-US" w:eastAsia="en-US"/>
        </w:rPr>
        <w:t>command</w:t>
      </w:r>
      <w:r w:rsidR="002818F4">
        <w:rPr>
          <w:rFonts w:ascii="Times New Roman" w:eastAsia="Malgun Gothic" w:hAnsi="Times New Roman" w:cs="Batang"/>
          <w:lang w:val="en-US" w:eastAsia="en-US"/>
        </w:rPr>
        <w:t>. T</w:t>
      </w:r>
      <w:r w:rsidR="001B1768">
        <w:rPr>
          <w:rFonts w:ascii="Times New Roman" w:eastAsia="Malgun Gothic" w:hAnsi="Times New Roman" w:cs="Batang"/>
          <w:lang w:val="en-US" w:eastAsia="en-US"/>
        </w:rPr>
        <w:t xml:space="preserve">he stored </w:t>
      </w:r>
      <w:r w:rsidR="00D729C5">
        <w:rPr>
          <w:rFonts w:ascii="Times New Roman" w:eastAsia="Malgun Gothic" w:hAnsi="Times New Roman" w:cs="Batang"/>
          <w:lang w:val="en-US" w:eastAsia="en-US"/>
        </w:rPr>
        <w:t>message</w:t>
      </w:r>
      <w:r w:rsidR="00EF6B45">
        <w:rPr>
          <w:rFonts w:ascii="Times New Roman" w:eastAsia="Malgun Gothic" w:hAnsi="Times New Roman" w:cs="Batang"/>
          <w:lang w:val="en-US" w:eastAsia="en-US"/>
        </w:rPr>
        <w:t xml:space="preserve"> and required </w:t>
      </w:r>
      <w:r w:rsidR="00D729C5">
        <w:rPr>
          <w:rFonts w:ascii="Times New Roman" w:eastAsia="Malgun Gothic" w:hAnsi="Times New Roman" w:cs="Batang"/>
          <w:lang w:val="en-US" w:eastAsia="en-US"/>
        </w:rPr>
        <w:t>message</w:t>
      </w:r>
      <w:r w:rsidR="00EF6B45">
        <w:rPr>
          <w:rFonts w:ascii="Times New Roman" w:eastAsia="Malgun Gothic" w:hAnsi="Times New Roman" w:cs="Batang"/>
          <w:lang w:val="en-US" w:eastAsia="en-US"/>
        </w:rPr>
        <w:t xml:space="preserve"> </w:t>
      </w:r>
      <w:r w:rsidR="002818F4">
        <w:rPr>
          <w:rFonts w:ascii="Times New Roman" w:eastAsia="Malgun Gothic" w:hAnsi="Times New Roman" w:cs="Batang"/>
          <w:lang w:val="en-US" w:eastAsia="en-US"/>
        </w:rPr>
        <w:t xml:space="preserve">could be transmitted </w:t>
      </w:r>
      <w:r w:rsidR="00EF6B45">
        <w:rPr>
          <w:rFonts w:ascii="Times New Roman" w:eastAsia="Malgun Gothic" w:hAnsi="Times New Roman" w:cs="Batang"/>
          <w:lang w:val="en-US" w:eastAsia="en-US"/>
        </w:rPr>
        <w:t>simultaneously and t</w:t>
      </w:r>
      <w:r w:rsidR="00EC49B8" w:rsidRPr="00EC49B8">
        <w:rPr>
          <w:rFonts w:ascii="Times New Roman" w:eastAsia="Malgun Gothic" w:hAnsi="Times New Roman" w:cs="Batang"/>
          <w:lang w:val="en-US" w:eastAsia="en-US"/>
        </w:rPr>
        <w:t xml:space="preserve">he </w:t>
      </w:r>
      <w:r w:rsidR="00D729C5">
        <w:rPr>
          <w:rFonts w:ascii="Times New Roman" w:eastAsia="Malgun Gothic" w:hAnsi="Times New Roman" w:cs="Batang"/>
          <w:lang w:val="en-US" w:eastAsia="en-US"/>
        </w:rPr>
        <w:t xml:space="preserve">AS-layer </w:t>
      </w:r>
      <w:r w:rsidR="00EF6B45">
        <w:rPr>
          <w:rFonts w:ascii="Times New Roman" w:eastAsia="Malgun Gothic" w:hAnsi="Times New Roman" w:cs="Batang"/>
          <w:lang w:val="en-US" w:eastAsia="en-US"/>
        </w:rPr>
        <w:t>reassembly should be supported</w:t>
      </w:r>
      <w:r w:rsidR="00D729C5">
        <w:rPr>
          <w:rFonts w:ascii="Times New Roman" w:eastAsia="Malgun Gothic" w:hAnsi="Times New Roman" w:cs="Batang"/>
          <w:lang w:val="en-US" w:eastAsia="en-US"/>
        </w:rPr>
        <w:t xml:space="preserve"> to transmit the two message</w:t>
      </w:r>
      <w:r w:rsidR="00602414">
        <w:rPr>
          <w:rFonts w:ascii="Times New Roman" w:eastAsia="Malgun Gothic" w:hAnsi="Times New Roman" w:cs="Batang"/>
          <w:lang w:val="en-US" w:eastAsia="en-US"/>
        </w:rPr>
        <w:t>s</w:t>
      </w:r>
      <w:r w:rsidR="00D729C5">
        <w:rPr>
          <w:rFonts w:ascii="Times New Roman" w:eastAsia="Malgun Gothic" w:hAnsi="Times New Roman" w:cs="Batang"/>
          <w:lang w:val="en-US" w:eastAsia="en-US"/>
        </w:rPr>
        <w:t xml:space="preserve"> via once scheduling</w:t>
      </w:r>
      <w:r w:rsidR="00EC49B8" w:rsidRPr="00EC49B8">
        <w:rPr>
          <w:rFonts w:ascii="Times New Roman" w:eastAsia="Malgun Gothic" w:hAnsi="Times New Roman" w:cs="Batang"/>
          <w:lang w:val="en-US" w:eastAsia="en-US"/>
        </w:rPr>
        <w:t>.</w:t>
      </w:r>
      <w:r w:rsidR="002818F4">
        <w:rPr>
          <w:rFonts w:ascii="Times New Roman" w:eastAsia="Malgun Gothic" w:hAnsi="Times New Roman" w:cs="Batang"/>
          <w:lang w:val="en-US" w:eastAsia="en-US"/>
        </w:rPr>
        <w:t xml:space="preserve"> To keep unified design,</w:t>
      </w:r>
      <w:r w:rsidR="00A27EF8">
        <w:rPr>
          <w:rFonts w:ascii="Times New Roman" w:eastAsia="Malgun Gothic" w:hAnsi="Times New Roman" w:cs="Batang"/>
          <w:lang w:val="en-US" w:eastAsia="en-US"/>
        </w:rPr>
        <w:t xml:space="preserve"> it is proposed that</w:t>
      </w:r>
    </w:p>
    <w:p w14:paraId="7359481C" w14:textId="33032636" w:rsidR="00EC49B8" w:rsidRPr="00EC49B8" w:rsidRDefault="00EC49B8" w:rsidP="00EC49B8">
      <w:pPr>
        <w:rPr>
          <w:rFonts w:ascii="Times New Roman" w:eastAsia="Malgun Gothic" w:hAnsi="Times New Roman" w:cs="Batang"/>
          <w:b/>
          <w:lang w:val="en-US" w:eastAsia="en-US"/>
        </w:rPr>
      </w:pPr>
      <w:bookmarkStart w:id="4" w:name="_Hlk174105349"/>
      <w:r w:rsidRPr="00EC49B8">
        <w:rPr>
          <w:rFonts w:ascii="Times New Roman" w:eastAsia="Malgun Gothic" w:hAnsi="Times New Roman" w:cs="Batang"/>
          <w:b/>
          <w:lang w:val="en-US" w:eastAsia="en-US"/>
        </w:rPr>
        <w:t xml:space="preserve">Proposal </w:t>
      </w:r>
      <w:r w:rsidR="002C565C">
        <w:rPr>
          <w:rFonts w:ascii="Times New Roman" w:eastAsia="Malgun Gothic" w:hAnsi="Times New Roman" w:cs="Batang"/>
          <w:b/>
          <w:lang w:val="en-US" w:eastAsia="en-US"/>
        </w:rPr>
        <w:t>8</w:t>
      </w:r>
      <w:r w:rsidRPr="00EC49B8">
        <w:rPr>
          <w:rFonts w:ascii="Times New Roman" w:eastAsia="Malgun Gothic" w:hAnsi="Times New Roman" w:cs="Batang"/>
          <w:b/>
          <w:lang w:val="en-US" w:eastAsia="en-US"/>
        </w:rPr>
        <w:t xml:space="preserve">: </w:t>
      </w:r>
      <w:r w:rsidR="003F5755">
        <w:rPr>
          <w:rFonts w:ascii="Times New Roman" w:eastAsia="Malgun Gothic" w:hAnsi="Times New Roman" w:cs="Batang"/>
          <w:b/>
          <w:lang w:val="en-US" w:eastAsia="en-US"/>
        </w:rPr>
        <w:t xml:space="preserve">RAN2 to evaluate whether it is </w:t>
      </w:r>
      <w:r w:rsidR="00CB4AC1" w:rsidRPr="00256C1C">
        <w:rPr>
          <w:rFonts w:ascii="Times New Roman" w:eastAsia="Malgun Gothic" w:hAnsi="Times New Roman" w:cs="Batang" w:hint="eastAsia"/>
          <w:b/>
          <w:lang w:val="en-US" w:eastAsia="en-US"/>
        </w:rPr>
        <w:t>a</w:t>
      </w:r>
      <w:r w:rsidR="00CB4AC1">
        <w:rPr>
          <w:rFonts w:ascii="Times New Roman" w:eastAsia="Malgun Gothic" w:hAnsi="Times New Roman" w:cs="Batang"/>
          <w:b/>
          <w:lang w:val="en-US" w:eastAsia="en-US"/>
        </w:rPr>
        <w:t xml:space="preserve"> potential case </w:t>
      </w:r>
      <w:r w:rsidR="003F5755">
        <w:rPr>
          <w:rFonts w:ascii="Times New Roman" w:eastAsia="Malgun Gothic" w:hAnsi="Times New Roman" w:cs="Batang"/>
          <w:b/>
          <w:lang w:val="en-US" w:eastAsia="en-US"/>
        </w:rPr>
        <w:t xml:space="preserve">that the A-IoT device </w:t>
      </w:r>
      <w:r w:rsidR="00B26EC2">
        <w:rPr>
          <w:rFonts w:ascii="Times New Roman" w:eastAsia="Malgun Gothic" w:hAnsi="Times New Roman" w:cs="Batang"/>
          <w:b/>
          <w:lang w:val="en-US" w:eastAsia="en-US"/>
        </w:rPr>
        <w:t>will have more than one message waiting for transmit simultaneously. I</w:t>
      </w:r>
      <w:r w:rsidRPr="00EC49B8">
        <w:rPr>
          <w:rFonts w:ascii="Times New Roman" w:eastAsia="Malgun Gothic" w:hAnsi="Times New Roman" w:cs="Batang"/>
          <w:b/>
          <w:lang w:val="en-US" w:eastAsia="en-US"/>
        </w:rPr>
        <w:t xml:space="preserve">f there are more than one </w:t>
      </w:r>
      <w:r w:rsidR="00D729C5">
        <w:rPr>
          <w:rFonts w:ascii="Times New Roman" w:eastAsia="Malgun Gothic" w:hAnsi="Times New Roman" w:cs="Batang"/>
          <w:b/>
          <w:lang w:val="en-US" w:eastAsia="en-US"/>
        </w:rPr>
        <w:t>message</w:t>
      </w:r>
      <w:r w:rsidRPr="00EC49B8">
        <w:rPr>
          <w:rFonts w:ascii="Times New Roman" w:eastAsia="Malgun Gothic" w:hAnsi="Times New Roman" w:cs="Batang"/>
          <w:b/>
          <w:lang w:val="en-US" w:eastAsia="en-US"/>
        </w:rPr>
        <w:t xml:space="preserve"> exist</w:t>
      </w:r>
      <w:r w:rsidR="00EF6B45">
        <w:rPr>
          <w:rFonts w:ascii="Times New Roman" w:eastAsia="Malgun Gothic" w:hAnsi="Times New Roman" w:cs="Batang"/>
          <w:b/>
          <w:lang w:val="en-US" w:eastAsia="en-US"/>
        </w:rPr>
        <w:t>ing</w:t>
      </w:r>
      <w:r w:rsidRPr="00EC49B8">
        <w:rPr>
          <w:rFonts w:ascii="Times New Roman" w:eastAsia="Malgun Gothic" w:hAnsi="Times New Roman" w:cs="Batang"/>
          <w:b/>
          <w:lang w:val="en-US" w:eastAsia="en-US"/>
        </w:rPr>
        <w:t xml:space="preserve"> in the device buffer, the </w:t>
      </w:r>
      <w:r w:rsidR="002739DA">
        <w:rPr>
          <w:rFonts w:ascii="Times New Roman" w:eastAsia="Malgun Gothic" w:hAnsi="Times New Roman" w:cs="Batang"/>
          <w:b/>
          <w:lang w:val="en-US" w:eastAsia="en-US"/>
        </w:rPr>
        <w:t>reassembly</w:t>
      </w:r>
      <w:r w:rsidR="002739DA" w:rsidRPr="00EC49B8">
        <w:rPr>
          <w:rFonts w:ascii="Times New Roman" w:eastAsia="Malgun Gothic" w:hAnsi="Times New Roman" w:cs="Batang"/>
          <w:b/>
          <w:lang w:val="en-US" w:eastAsia="en-US"/>
        </w:rPr>
        <w:t xml:space="preserve"> </w:t>
      </w:r>
      <w:r w:rsidRPr="00EC49B8">
        <w:rPr>
          <w:rFonts w:ascii="Times New Roman" w:eastAsia="Malgun Gothic" w:hAnsi="Times New Roman" w:cs="Batang"/>
          <w:b/>
          <w:lang w:val="en-US" w:eastAsia="en-US"/>
        </w:rPr>
        <w:t xml:space="preserve">should be considered as </w:t>
      </w:r>
      <w:r w:rsidR="002739DA">
        <w:rPr>
          <w:rFonts w:ascii="Times New Roman" w:eastAsia="Malgun Gothic" w:hAnsi="Times New Roman" w:cs="Batang"/>
          <w:b/>
          <w:lang w:val="en-US" w:eastAsia="en-US"/>
        </w:rPr>
        <w:t>one</w:t>
      </w:r>
      <w:r w:rsidR="002739DA" w:rsidRPr="00EC49B8">
        <w:rPr>
          <w:rFonts w:ascii="Times New Roman" w:eastAsia="Malgun Gothic" w:hAnsi="Times New Roman" w:cs="Batang"/>
          <w:b/>
          <w:lang w:val="en-US" w:eastAsia="en-US"/>
        </w:rPr>
        <w:t xml:space="preserve"> </w:t>
      </w:r>
      <w:r w:rsidRPr="00EC49B8">
        <w:rPr>
          <w:rFonts w:ascii="Times New Roman" w:eastAsia="Malgun Gothic" w:hAnsi="Times New Roman" w:cs="Batang"/>
          <w:b/>
          <w:lang w:val="en-US" w:eastAsia="en-US"/>
        </w:rPr>
        <w:t>function</w:t>
      </w:r>
      <w:r w:rsidR="001B1768">
        <w:rPr>
          <w:rFonts w:ascii="Times New Roman" w:eastAsia="Malgun Gothic" w:hAnsi="Times New Roman" w:cs="Batang"/>
          <w:b/>
          <w:lang w:val="en-US" w:eastAsia="en-US"/>
        </w:rPr>
        <w:t>ality</w:t>
      </w:r>
      <w:r w:rsidRPr="00EC49B8">
        <w:rPr>
          <w:rFonts w:ascii="Times New Roman" w:eastAsia="Malgun Gothic" w:hAnsi="Times New Roman" w:cs="Batang"/>
          <w:b/>
          <w:lang w:val="en-US" w:eastAsia="en-US"/>
        </w:rPr>
        <w:t xml:space="preserve"> of </w:t>
      </w:r>
      <w:r w:rsidR="001B1768">
        <w:rPr>
          <w:rFonts w:ascii="Times New Roman" w:eastAsia="Malgun Gothic" w:hAnsi="Times New Roman" w:cs="Batang"/>
          <w:b/>
          <w:lang w:val="en-US" w:eastAsia="en-US"/>
        </w:rPr>
        <w:t xml:space="preserve">A-IoT </w:t>
      </w:r>
      <w:r w:rsidRPr="00EC49B8">
        <w:rPr>
          <w:rFonts w:ascii="Times New Roman" w:eastAsia="Malgun Gothic" w:hAnsi="Times New Roman" w:cs="Batang"/>
          <w:b/>
          <w:lang w:val="en-US" w:eastAsia="en-US"/>
        </w:rPr>
        <w:t>device.</w:t>
      </w:r>
    </w:p>
    <w:bookmarkEnd w:id="4"/>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60D69A7C"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analyze the possible A-IoT device functionalities and</w:t>
      </w:r>
      <w:r w:rsidRPr="007D20B8">
        <w:rPr>
          <w:rFonts w:ascii="Times New Roman" w:eastAsia="Malgun Gothic" w:hAnsi="Times New Roman" w:cs="Batang"/>
          <w:lang w:val="en-US" w:eastAsia="en-US"/>
        </w:rPr>
        <w:t xml:space="preserve"> made the following observations and proposals:</w:t>
      </w:r>
    </w:p>
    <w:p w14:paraId="713E4A92" w14:textId="77777777" w:rsidR="00863BBB" w:rsidRPr="00863BBB" w:rsidRDefault="00863BBB" w:rsidP="00863BBB">
      <w:pPr>
        <w:spacing w:after="180"/>
        <w:rPr>
          <w:rFonts w:ascii="Times New Roman" w:eastAsiaTheme="minorEastAsia" w:hAnsi="Times New Roman"/>
          <w:b/>
          <w:bCs/>
          <w:iCs/>
        </w:rPr>
      </w:pPr>
      <w:r w:rsidRPr="00863BBB">
        <w:rPr>
          <w:rFonts w:ascii="Times New Roman" w:eastAsiaTheme="minorEastAsia" w:hAnsi="Times New Roman"/>
          <w:b/>
          <w:bCs/>
          <w:iCs/>
        </w:rPr>
        <w:t xml:space="preserve">Observation 1: RAN1 has agreed that the PDRCH transmission should be performed based on PRDCH scheduling information. </w:t>
      </w:r>
    </w:p>
    <w:p w14:paraId="7DBFADA9" w14:textId="77777777" w:rsidR="00863BBB" w:rsidRPr="00863BBB" w:rsidRDefault="00863BBB" w:rsidP="00863BBB">
      <w:pPr>
        <w:spacing w:after="180"/>
        <w:rPr>
          <w:rFonts w:ascii="Times New Roman" w:eastAsiaTheme="minorEastAsia" w:hAnsi="Times New Roman"/>
          <w:b/>
          <w:bCs/>
          <w:iCs/>
        </w:rPr>
      </w:pPr>
      <w:r w:rsidRPr="00863BBB">
        <w:rPr>
          <w:rFonts w:ascii="Times New Roman" w:eastAsiaTheme="minorEastAsia" w:hAnsi="Times New Roman"/>
          <w:b/>
          <w:bCs/>
          <w:iCs/>
        </w:rPr>
        <w:t>Observation 2: For A-IoT, the maximum message size to be received or to be transmitted is approximately 1000 bits. The reader could allocate resource for transmitting up to 1000bits data to cover all the D2R transmission scenario.</w:t>
      </w:r>
    </w:p>
    <w:p w14:paraId="3D761884" w14:textId="77777777" w:rsidR="00863BBB" w:rsidRPr="00863BBB" w:rsidRDefault="00863BBB" w:rsidP="00863BBB">
      <w:pPr>
        <w:spacing w:after="180"/>
        <w:rPr>
          <w:rFonts w:ascii="Times New Roman" w:eastAsiaTheme="minorEastAsia" w:hAnsi="Times New Roman"/>
          <w:b/>
          <w:bCs/>
          <w:iCs/>
        </w:rPr>
      </w:pPr>
      <w:r w:rsidRPr="00863BBB">
        <w:rPr>
          <w:rFonts w:ascii="Times New Roman" w:eastAsiaTheme="minorEastAsia" w:hAnsi="Times New Roman"/>
          <w:b/>
          <w:bCs/>
          <w:iCs/>
        </w:rPr>
        <w:t>Observation 3: Without message size, the reader could allocate resource blindly and it is possible that the allocated resource could not carry the whole message waiting to transmit.</w:t>
      </w:r>
    </w:p>
    <w:p w14:paraId="44D1164A" w14:textId="77777777" w:rsidR="00863BBB" w:rsidRDefault="00863BBB" w:rsidP="00863BBB">
      <w:pPr>
        <w:spacing w:after="180"/>
        <w:rPr>
          <w:rFonts w:ascii="Times New Roman" w:eastAsiaTheme="minorEastAsia" w:hAnsi="Times New Roman"/>
          <w:b/>
          <w:bCs/>
          <w:iCs/>
        </w:rPr>
      </w:pPr>
      <w:r w:rsidRPr="00863BBB">
        <w:rPr>
          <w:rFonts w:ascii="Times New Roman" w:eastAsiaTheme="minorEastAsia" w:hAnsi="Times New Roman"/>
          <w:b/>
          <w:bCs/>
          <w:iCs/>
        </w:rPr>
        <w:t>Observation 4: Since there is no HARQ/ARQ, the reader should discard the received segments if lost one of them.</w:t>
      </w:r>
    </w:p>
    <w:p w14:paraId="337E11EB" w14:textId="27FD8B2D" w:rsidR="00343BC2" w:rsidRPr="00B31E17" w:rsidRDefault="00B31E17" w:rsidP="00863BBB">
      <w:pPr>
        <w:spacing w:after="180"/>
        <w:rPr>
          <w:rFonts w:ascii="Times New Roman" w:eastAsiaTheme="minorEastAsia" w:hAnsi="Times New Roman"/>
          <w:b/>
          <w:bCs/>
          <w:iCs/>
          <w:u w:val="single"/>
        </w:rPr>
      </w:pPr>
      <w:r w:rsidRPr="00B31E17">
        <w:rPr>
          <w:rFonts w:ascii="Times New Roman" w:eastAsiaTheme="minorEastAsia" w:hAnsi="Times New Roman" w:hint="eastAsia"/>
          <w:b/>
          <w:bCs/>
          <w:iCs/>
          <w:u w:val="single"/>
        </w:rPr>
        <w:t>R</w:t>
      </w:r>
      <w:r w:rsidRPr="00B31E17">
        <w:rPr>
          <w:rFonts w:ascii="Times New Roman" w:eastAsiaTheme="minorEastAsia" w:hAnsi="Times New Roman"/>
          <w:b/>
          <w:bCs/>
          <w:iCs/>
          <w:u w:val="single"/>
        </w:rPr>
        <w:t>esource Allocation</w:t>
      </w:r>
    </w:p>
    <w:p w14:paraId="681214E1" w14:textId="77777777" w:rsidR="00C242C6" w:rsidRPr="00C242C6" w:rsidRDefault="00C242C6" w:rsidP="00C242C6">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t>Proposal 1: Resource allocation is a necessary A-IoT functionality. RAN2 to study how to allocate resource for A-IoT device supporting different transmission mode, e.g., TDMA, FDMA.</w:t>
      </w:r>
    </w:p>
    <w:p w14:paraId="241F9FF0" w14:textId="18B7EFA8" w:rsidR="00863BBB" w:rsidRDefault="00C242C6" w:rsidP="00C242C6">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t>Proposal 2: RAN2 to take resource allocation along with the triggering message as the baseline, and to discuss whether and when to allocate resource separately, e.g transmit the triggering message and perform the resource allocation separately.</w:t>
      </w:r>
    </w:p>
    <w:p w14:paraId="340F9E26" w14:textId="6F79863C" w:rsidR="00B31E17" w:rsidRPr="00B31E17" w:rsidRDefault="00B31E17" w:rsidP="00863BBB">
      <w:pPr>
        <w:spacing w:after="180"/>
        <w:rPr>
          <w:rFonts w:ascii="Times New Roman" w:eastAsiaTheme="minorEastAsia" w:hAnsi="Times New Roman"/>
          <w:b/>
          <w:bCs/>
          <w:iCs/>
          <w:u w:val="single"/>
        </w:rPr>
      </w:pPr>
      <w:r>
        <w:rPr>
          <w:rFonts w:ascii="Times New Roman" w:eastAsiaTheme="minorEastAsia" w:hAnsi="Times New Roman"/>
          <w:b/>
          <w:bCs/>
          <w:iCs/>
          <w:u w:val="single"/>
        </w:rPr>
        <w:t>Message Size Visible</w:t>
      </w:r>
    </w:p>
    <w:p w14:paraId="7C98D209" w14:textId="77777777" w:rsidR="00C242C6" w:rsidRDefault="00C242C6" w:rsidP="00B31E17">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t>Proposal 3: RAN2 to ask SA2 whether uplink message size corresponding to downlink inventory/command could be visible to the reader to assist the reader in resource allocation for A-IoT device(s).</w:t>
      </w:r>
    </w:p>
    <w:p w14:paraId="2CF38A5B" w14:textId="0AF88F29" w:rsidR="00B31E17" w:rsidRPr="00B31E17" w:rsidRDefault="00B31E17" w:rsidP="00B31E17">
      <w:pPr>
        <w:spacing w:after="180"/>
        <w:rPr>
          <w:rFonts w:ascii="Times New Roman" w:eastAsia="Yu Mincho" w:hAnsi="Times New Roman"/>
          <w:b/>
          <w:bCs/>
          <w:color w:val="000000"/>
          <w:lang w:val="en-US" w:eastAsia="ja-JP"/>
        </w:rPr>
      </w:pPr>
      <w:r>
        <w:rPr>
          <w:rFonts w:ascii="Times New Roman" w:eastAsiaTheme="minorEastAsia" w:hAnsi="Times New Roman"/>
          <w:b/>
          <w:bCs/>
          <w:iCs/>
          <w:u w:val="single"/>
        </w:rPr>
        <w:t>Padding</w:t>
      </w:r>
    </w:p>
    <w:p w14:paraId="066A7DC4" w14:textId="77777777" w:rsidR="00C242C6" w:rsidRDefault="00C242C6" w:rsidP="00B31E17">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t>Proposal 4: The reader could allocate resources for up to maximum message size. A-IoT device should take padding into account if the actual message size could not match the allocated resources.</w:t>
      </w:r>
    </w:p>
    <w:p w14:paraId="09F6F441" w14:textId="2F5C63B9" w:rsidR="00B31E17" w:rsidRPr="00B31E17" w:rsidRDefault="00B31E17" w:rsidP="00B31E17">
      <w:pPr>
        <w:spacing w:after="180"/>
        <w:rPr>
          <w:rFonts w:ascii="Times New Roman" w:eastAsia="Yu Mincho" w:hAnsi="Times New Roman"/>
          <w:b/>
          <w:bCs/>
          <w:color w:val="000000"/>
          <w:lang w:val="en-US" w:eastAsia="ja-JP"/>
        </w:rPr>
      </w:pPr>
      <w:r>
        <w:rPr>
          <w:rFonts w:ascii="Times New Roman" w:eastAsiaTheme="minorEastAsia" w:hAnsi="Times New Roman"/>
          <w:b/>
          <w:bCs/>
          <w:iCs/>
          <w:u w:val="single"/>
        </w:rPr>
        <w:t>Segmentation</w:t>
      </w:r>
    </w:p>
    <w:p w14:paraId="5186241A" w14:textId="0E307EB5" w:rsidR="00863BBB" w:rsidRPr="00863BBB" w:rsidRDefault="00C242C6" w:rsidP="00863BBB">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lastRenderedPageBreak/>
        <w:t>Proposal 5: Segmentation is necessary if the reader doesn’t know the accurate D2R message size and the allocated resources are not enough to transmit the whole message.</w:t>
      </w:r>
    </w:p>
    <w:p w14:paraId="1ACF8EFB" w14:textId="77777777" w:rsidR="00C242C6" w:rsidRPr="00C242C6" w:rsidRDefault="00C242C6" w:rsidP="00C242C6">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t>Proposal 6: RAN2 to evaluate to at most divide the message into two segments to avoid unnecessary energy consumption and loss of segments.</w:t>
      </w:r>
    </w:p>
    <w:p w14:paraId="01C64BF3" w14:textId="77777777" w:rsidR="00C242C6" w:rsidRDefault="00C242C6" w:rsidP="00C242C6">
      <w:pPr>
        <w:spacing w:after="180"/>
        <w:rPr>
          <w:rFonts w:ascii="Times New Roman" w:eastAsia="宋体" w:hAnsi="Times New Roman"/>
          <w:b/>
          <w:bCs/>
          <w:color w:val="000000"/>
          <w:lang w:val="en-US" w:eastAsia="ja-JP"/>
        </w:rPr>
      </w:pPr>
      <w:r w:rsidRPr="00C242C6">
        <w:rPr>
          <w:rFonts w:ascii="Times New Roman" w:eastAsia="宋体" w:hAnsi="Times New Roman"/>
          <w:b/>
          <w:bCs/>
          <w:color w:val="000000"/>
          <w:lang w:val="en-US" w:eastAsia="ja-JP"/>
        </w:rPr>
        <w:t>Proposal 7: The left message size information is useful for following scheduling and it could be transmitted along with the first segment.</w:t>
      </w:r>
    </w:p>
    <w:p w14:paraId="5F3976A1" w14:textId="30CE9F69" w:rsidR="00332BDE" w:rsidRPr="00B31E17" w:rsidRDefault="00332BDE" w:rsidP="00C242C6">
      <w:pPr>
        <w:spacing w:after="180"/>
        <w:rPr>
          <w:rFonts w:ascii="Times New Roman" w:eastAsia="Yu Mincho" w:hAnsi="Times New Roman"/>
          <w:b/>
          <w:bCs/>
          <w:color w:val="000000"/>
          <w:lang w:val="en-US" w:eastAsia="ja-JP"/>
        </w:rPr>
      </w:pPr>
      <w:r>
        <w:rPr>
          <w:rFonts w:ascii="Times New Roman" w:eastAsiaTheme="minorEastAsia" w:hAnsi="Times New Roman"/>
          <w:b/>
          <w:bCs/>
          <w:iCs/>
          <w:u w:val="single"/>
        </w:rPr>
        <w:t>Reassemble</w:t>
      </w:r>
    </w:p>
    <w:p w14:paraId="2348DB45" w14:textId="6908ECAD" w:rsidR="004C4EFA" w:rsidRPr="00343BC2" w:rsidRDefault="00C242C6" w:rsidP="00343BC2">
      <w:pPr>
        <w:rPr>
          <w:rFonts w:ascii="Times New Roman" w:eastAsia="Malgun Gothic" w:hAnsi="Times New Roman" w:cs="Batang"/>
          <w:b/>
          <w:lang w:val="en-US" w:eastAsia="en-US"/>
        </w:rPr>
      </w:pPr>
      <w:r w:rsidRPr="00C242C6">
        <w:rPr>
          <w:rFonts w:ascii="Times New Roman" w:eastAsia="Malgun Gothic" w:hAnsi="Times New Roman" w:cs="Batang"/>
          <w:b/>
          <w:lang w:val="en-US" w:eastAsia="en-US"/>
        </w:rPr>
        <w:t>Proposal 8: RAN2 to evaluate whether it is a potential case that the A-IoT device will have more than one message waiting for transmit simultaneously. If there are more than one message existing in the device buffer, the reassembly should be considered as one functionality of A-IoT device.</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6127C3A6" w14:textId="5803A6D1"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Pr="00CD3D29">
        <w:rPr>
          <w:rFonts w:ascii="Times New Roman" w:eastAsia="宋体" w:hAnsi="Times New Roman"/>
          <w:color w:val="000000"/>
          <w:lang w:val="en-US" w:eastAsia="ja-JP"/>
        </w:rPr>
        <w:tab/>
      </w:r>
      <w:r w:rsidR="00665E2C" w:rsidRPr="00665E2C">
        <w:rPr>
          <w:rFonts w:ascii="Times New Roman" w:eastAsia="宋体" w:hAnsi="Times New Roman"/>
          <w:color w:val="000000"/>
          <w:lang w:val="en-US" w:eastAsia="ja-JP"/>
        </w:rPr>
        <w:t>R2-24xxxx</w:t>
      </w:r>
      <w:r w:rsidR="00665E2C">
        <w:rPr>
          <w:rFonts w:ascii="Times New Roman" w:eastAsia="宋体" w:hAnsi="Times New Roman"/>
          <w:color w:val="000000"/>
          <w:lang w:val="en-US" w:eastAsia="ja-JP"/>
        </w:rPr>
        <w:t xml:space="preserve">    </w:t>
      </w:r>
      <w:r w:rsidR="00665E2C" w:rsidRPr="00665E2C">
        <w:rPr>
          <w:rFonts w:ascii="Times New Roman" w:eastAsia="宋体" w:hAnsi="Times New Roman"/>
          <w:color w:val="000000"/>
          <w:lang w:val="en-US" w:eastAsia="ja-JP"/>
        </w:rPr>
        <w:t>Report of 3GPP TSG RAN WG2 meeting #126</w:t>
      </w:r>
    </w:p>
    <w:p w14:paraId="3A2FEC1D" w14:textId="2B7469FB" w:rsidR="00AB4947" w:rsidRDefault="00AB4947"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[2]</w:t>
      </w:r>
      <w:r w:rsidRPr="00CD3D29">
        <w:rPr>
          <w:rFonts w:ascii="Times New Roman" w:eastAsia="宋体" w:hAnsi="Times New Roman"/>
          <w:color w:val="000000"/>
          <w:lang w:val="en-US" w:eastAsia="ja-JP"/>
        </w:rPr>
        <w:tab/>
      </w:r>
      <w:r w:rsidR="00CC3C38" w:rsidRPr="00CC3C38">
        <w:rPr>
          <w:rFonts w:ascii="Times New Roman" w:eastAsia="宋体" w:hAnsi="Times New Roman"/>
          <w:color w:val="000000"/>
          <w:lang w:val="en-US" w:eastAsia="ja-JP"/>
        </w:rPr>
        <w:t>R1-2403821</w:t>
      </w:r>
      <w:r w:rsidR="00CC3C38" w:rsidRPr="00CC3C38">
        <w:rPr>
          <w:rFonts w:ascii="Times New Roman" w:eastAsia="宋体" w:hAnsi="Times New Roman"/>
          <w:color w:val="000000"/>
          <w:lang w:val="en-US" w:eastAsia="ja-JP"/>
        </w:rPr>
        <w:tab/>
        <w:t>Report of RAN1#116bis meeting</w:t>
      </w:r>
    </w:p>
    <w:p w14:paraId="32F8F0BB" w14:textId="3DA0D4B9" w:rsidR="0014373A" w:rsidRPr="0014373A" w:rsidRDefault="0014373A" w:rsidP="00EE3359">
      <w:pPr>
        <w:spacing w:after="0"/>
        <w:ind w:left="567" w:hanging="567"/>
        <w:rPr>
          <w:rFonts w:ascii="Times New Roman" w:eastAsiaTheme="minorEastAsia" w:hAnsi="Times New Roman"/>
          <w:color w:val="000000"/>
          <w:lang w:val="en-US"/>
        </w:rPr>
      </w:pPr>
      <w:r>
        <w:rPr>
          <w:rFonts w:ascii="Times New Roman" w:eastAsiaTheme="minorEastAsia" w:hAnsi="Times New Roman" w:hint="eastAsia"/>
          <w:color w:val="000000"/>
          <w:lang w:val="en-US"/>
        </w:rPr>
        <w:t>[</w:t>
      </w:r>
      <w:r>
        <w:rPr>
          <w:rFonts w:ascii="Times New Roman" w:eastAsiaTheme="minorEastAsia" w:hAnsi="Times New Roman"/>
          <w:color w:val="000000"/>
          <w:lang w:val="en-US"/>
        </w:rPr>
        <w:t xml:space="preserve">3]       </w:t>
      </w:r>
      <w:r w:rsidR="00665E2C" w:rsidRPr="00665E2C">
        <w:rPr>
          <w:rFonts w:ascii="Times New Roman" w:eastAsia="宋体" w:hAnsi="Times New Roman"/>
          <w:color w:val="000000"/>
          <w:lang w:val="en-US" w:eastAsia="ja-JP"/>
        </w:rPr>
        <w:t>R</w:t>
      </w:r>
      <w:r w:rsidR="00665E2C">
        <w:rPr>
          <w:rFonts w:ascii="Times New Roman" w:eastAsia="宋体" w:hAnsi="Times New Roman"/>
          <w:color w:val="000000"/>
          <w:lang w:val="en-US" w:eastAsia="ja-JP"/>
        </w:rPr>
        <w:t>1</w:t>
      </w:r>
      <w:r w:rsidR="00665E2C" w:rsidRPr="00665E2C">
        <w:rPr>
          <w:rFonts w:ascii="Times New Roman" w:eastAsia="宋体" w:hAnsi="Times New Roman"/>
          <w:color w:val="000000"/>
          <w:lang w:val="en-US" w:eastAsia="ja-JP"/>
        </w:rPr>
        <w:t>-24xxxx</w:t>
      </w:r>
      <w:r w:rsidR="00665E2C">
        <w:rPr>
          <w:rFonts w:ascii="Times New Roman" w:eastAsia="宋体" w:hAnsi="Times New Roman"/>
          <w:color w:val="000000"/>
          <w:lang w:val="en-US" w:eastAsia="ja-JP"/>
        </w:rPr>
        <w:t xml:space="preserve">    </w:t>
      </w:r>
      <w:r w:rsidR="00665E2C" w:rsidRPr="00665E2C">
        <w:rPr>
          <w:rFonts w:ascii="Times New Roman" w:eastAsia="宋体" w:hAnsi="Times New Roman"/>
          <w:color w:val="000000"/>
          <w:lang w:val="en-US" w:eastAsia="ja-JP"/>
        </w:rPr>
        <w:t>Report of 3GPP TSG RAN WG</w:t>
      </w:r>
      <w:r w:rsidR="00665E2C">
        <w:rPr>
          <w:rFonts w:ascii="Times New Roman" w:eastAsia="宋体" w:hAnsi="Times New Roman"/>
          <w:color w:val="000000"/>
          <w:lang w:val="en-US" w:eastAsia="ja-JP"/>
        </w:rPr>
        <w:t>1</w:t>
      </w:r>
      <w:r w:rsidR="00665E2C" w:rsidRPr="00665E2C">
        <w:rPr>
          <w:rFonts w:ascii="Times New Roman" w:eastAsia="宋体" w:hAnsi="Times New Roman"/>
          <w:color w:val="000000"/>
          <w:lang w:val="en-US" w:eastAsia="ja-JP"/>
        </w:rPr>
        <w:t xml:space="preserve"> meeting #1</w:t>
      </w:r>
      <w:r w:rsidR="0047282E">
        <w:rPr>
          <w:rFonts w:ascii="Times New Roman" w:eastAsia="宋体" w:hAnsi="Times New Roman"/>
          <w:color w:val="000000"/>
          <w:lang w:val="en-US" w:eastAsia="ja-JP"/>
        </w:rPr>
        <w:t>17</w:t>
      </w:r>
    </w:p>
    <w:p w14:paraId="70A01696" w14:textId="64F475C2" w:rsidR="00B10194" w:rsidRPr="00773723" w:rsidRDefault="00B10194" w:rsidP="00773723">
      <w:pPr>
        <w:spacing w:after="0"/>
        <w:ind w:left="567" w:hanging="567"/>
        <w:rPr>
          <w:rFonts w:ascii="Times New Roman" w:eastAsia="Yu Mincho" w:hAnsi="Times New Roman"/>
          <w:color w:val="000000"/>
          <w:lang w:val="en-US" w:eastAsia="ja-JP"/>
        </w:rPr>
      </w:pPr>
      <w:r w:rsidRPr="00CD3D29">
        <w:rPr>
          <w:rFonts w:ascii="Times New Roman" w:eastAsia="宋体" w:hAnsi="Times New Roman"/>
          <w:color w:val="000000"/>
          <w:lang w:val="en-US" w:eastAsia="ja-JP"/>
        </w:rPr>
        <w:t>[</w:t>
      </w:r>
      <w:r w:rsidR="00143E54">
        <w:rPr>
          <w:rFonts w:ascii="Times New Roman" w:eastAsia="宋体" w:hAnsi="Times New Roman"/>
          <w:color w:val="000000"/>
          <w:lang w:val="en-US" w:eastAsia="ja-JP"/>
        </w:rPr>
        <w:t>4</w:t>
      </w:r>
      <w:r w:rsidRPr="00CD3D29">
        <w:rPr>
          <w:rFonts w:ascii="Times New Roman" w:eastAsia="宋体" w:hAnsi="Times New Roman"/>
          <w:color w:val="000000"/>
          <w:lang w:val="en-US" w:eastAsia="ja-JP"/>
        </w:rPr>
        <w:t>]</w:t>
      </w:r>
      <w:r w:rsidRPr="00CD3D29">
        <w:rPr>
          <w:rFonts w:ascii="Times New Roman" w:eastAsia="宋体" w:hAnsi="Times New Roman"/>
          <w:color w:val="000000"/>
          <w:lang w:val="en-US" w:eastAsia="ja-JP"/>
        </w:rPr>
        <w:tab/>
      </w:r>
      <w:r w:rsidR="005A2493">
        <w:rPr>
          <w:rFonts w:ascii="Times New Roman" w:eastAsia="宋体" w:hAnsi="Times New Roman"/>
          <w:color w:val="000000"/>
          <w:lang w:val="en-US" w:eastAsia="ja-JP"/>
        </w:rPr>
        <w:t>TR</w:t>
      </w:r>
      <w:r w:rsidRPr="00AB4947">
        <w:rPr>
          <w:rFonts w:ascii="Times New Roman" w:eastAsia="宋体" w:hAnsi="Times New Roman"/>
          <w:color w:val="000000"/>
          <w:lang w:val="en-US" w:eastAsia="ja-JP"/>
        </w:rPr>
        <w:t xml:space="preserve"> 38.</w:t>
      </w:r>
      <w:r w:rsidR="005A2493">
        <w:rPr>
          <w:rFonts w:ascii="Times New Roman" w:eastAsia="宋体" w:hAnsi="Times New Roman"/>
          <w:color w:val="000000"/>
          <w:lang w:val="en-US" w:eastAsia="ja-JP"/>
        </w:rPr>
        <w:t>848</w:t>
      </w:r>
      <w:r w:rsidRPr="00AB4947">
        <w:rPr>
          <w:rFonts w:ascii="Times New Roman" w:eastAsia="宋体" w:hAnsi="Times New Roman"/>
          <w:color w:val="000000"/>
          <w:lang w:val="en-US" w:eastAsia="ja-JP"/>
        </w:rPr>
        <w:t>-v18.</w:t>
      </w:r>
      <w:r w:rsidR="005A2493">
        <w:rPr>
          <w:rFonts w:ascii="Times New Roman" w:eastAsia="宋体" w:hAnsi="Times New Roman"/>
          <w:color w:val="000000"/>
          <w:lang w:val="en-US" w:eastAsia="ja-JP"/>
        </w:rPr>
        <w:t>0</w:t>
      </w:r>
      <w:r w:rsidRPr="00AB4947">
        <w:rPr>
          <w:rFonts w:ascii="Times New Roman" w:eastAsia="宋体" w:hAnsi="Times New Roman"/>
          <w:color w:val="000000"/>
          <w:lang w:val="en-US" w:eastAsia="ja-JP"/>
        </w:rPr>
        <w:t>.0,</w:t>
      </w:r>
      <w:r w:rsidRPr="00CD3D29">
        <w:rPr>
          <w:rFonts w:ascii="Times New Roman" w:eastAsia="宋体" w:hAnsi="Times New Roman"/>
          <w:color w:val="000000"/>
          <w:lang w:val="en-US" w:eastAsia="ja-JP"/>
        </w:rPr>
        <w:t xml:space="preserve"> </w:t>
      </w:r>
      <w:r w:rsidR="005A2493" w:rsidRPr="005A2493">
        <w:rPr>
          <w:rFonts w:ascii="Times New Roman" w:eastAsia="宋体" w:hAnsi="Times New Roman"/>
          <w:color w:val="000000"/>
          <w:lang w:val="en-US" w:eastAsia="ja-JP"/>
        </w:rPr>
        <w:t>Study on Ambient IoT (Internet of Things) in RAN</w:t>
      </w:r>
      <w:r w:rsidR="00CD3D29">
        <w:rPr>
          <w:rFonts w:ascii="Times New Roman" w:eastAsia="宋体" w:hAnsi="Times New Roman"/>
          <w:color w:val="000000"/>
          <w:lang w:val="en-US" w:eastAsia="ja-JP"/>
        </w:rPr>
        <w:t xml:space="preserve">, </w:t>
      </w:r>
      <w:r w:rsidRPr="00AB4947">
        <w:rPr>
          <w:rFonts w:ascii="Times New Roman" w:eastAsia="宋体" w:hAnsi="Times New Roman"/>
          <w:color w:val="000000"/>
          <w:lang w:val="en-US" w:eastAsia="ja-JP"/>
        </w:rPr>
        <w:t>202</w:t>
      </w:r>
      <w:r w:rsidR="005A2493">
        <w:rPr>
          <w:rFonts w:ascii="Times New Roman" w:eastAsia="宋体" w:hAnsi="Times New Roman"/>
          <w:color w:val="000000"/>
          <w:lang w:val="en-US" w:eastAsia="ja-JP"/>
        </w:rPr>
        <w:t>3</w:t>
      </w:r>
      <w:r w:rsidRPr="00AB4947">
        <w:rPr>
          <w:rFonts w:ascii="Times New Roman" w:eastAsia="宋体" w:hAnsi="Times New Roman"/>
          <w:color w:val="000000"/>
          <w:lang w:val="en-US" w:eastAsia="ja-JP"/>
        </w:rPr>
        <w:t>-</w:t>
      </w:r>
      <w:r>
        <w:rPr>
          <w:rFonts w:ascii="Times New Roman" w:eastAsia="宋体" w:hAnsi="Times New Roman"/>
          <w:color w:val="000000"/>
          <w:lang w:val="en-US" w:eastAsia="ja-JP"/>
        </w:rPr>
        <w:t>0</w:t>
      </w:r>
      <w:r w:rsidR="005A2493">
        <w:rPr>
          <w:rFonts w:ascii="Times New Roman" w:eastAsia="宋体" w:hAnsi="Times New Roman"/>
          <w:color w:val="000000"/>
          <w:lang w:val="en-US" w:eastAsia="ja-JP"/>
        </w:rPr>
        <w:t>9</w:t>
      </w:r>
    </w:p>
    <w:p w14:paraId="15D41273" w14:textId="3209213D" w:rsidR="004C4EFA" w:rsidRPr="00CD3D29" w:rsidRDefault="004C4EFA" w:rsidP="00EE3359">
      <w:pPr>
        <w:spacing w:after="0"/>
        <w:ind w:left="567" w:hanging="567"/>
        <w:rPr>
          <w:rFonts w:ascii="Times New Roman" w:eastAsiaTheme="minorEastAsia" w:hAnsi="Times New Roman"/>
          <w:lang w:val="en-US"/>
        </w:rPr>
      </w:pPr>
    </w:p>
    <w:p w14:paraId="09132AD5" w14:textId="7BD75D6C" w:rsidR="005E349F" w:rsidRPr="005A2493" w:rsidRDefault="005E349F" w:rsidP="00EE3359">
      <w:pPr>
        <w:spacing w:after="0"/>
        <w:ind w:left="567" w:hanging="567"/>
        <w:rPr>
          <w:rFonts w:ascii="Times New Roman" w:eastAsiaTheme="minorEastAsia" w:hAnsi="Times New Roman"/>
          <w:lang w:val="en-US"/>
        </w:rPr>
      </w:pPr>
    </w:p>
    <w:sectPr w:rsidR="005E349F" w:rsidRPr="005A2493" w:rsidSect="004034B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EB189" w14:textId="77777777" w:rsidR="00E511E6" w:rsidRDefault="00E511E6" w:rsidP="00A55683">
      <w:pPr>
        <w:spacing w:after="0"/>
      </w:pPr>
      <w:r>
        <w:separator/>
      </w:r>
    </w:p>
  </w:endnote>
  <w:endnote w:type="continuationSeparator" w:id="0">
    <w:p w14:paraId="3FDA6223" w14:textId="77777777" w:rsidR="00E511E6" w:rsidRDefault="00E511E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A368" w14:textId="77777777" w:rsidR="00E511E6" w:rsidRDefault="00E511E6" w:rsidP="00A55683">
      <w:pPr>
        <w:spacing w:after="0"/>
      </w:pPr>
      <w:r>
        <w:separator/>
      </w:r>
    </w:p>
  </w:footnote>
  <w:footnote w:type="continuationSeparator" w:id="0">
    <w:p w14:paraId="14D24CA4" w14:textId="77777777" w:rsidR="00E511E6" w:rsidRDefault="00E511E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3"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96119944">
    <w:abstractNumId w:val="7"/>
  </w:num>
  <w:num w:numId="2" w16cid:durableId="1355301927">
    <w:abstractNumId w:val="10"/>
  </w:num>
  <w:num w:numId="3" w16cid:durableId="147795967">
    <w:abstractNumId w:val="12"/>
  </w:num>
  <w:num w:numId="4" w16cid:durableId="1577714474">
    <w:abstractNumId w:val="18"/>
  </w:num>
  <w:num w:numId="5" w16cid:durableId="718240385">
    <w:abstractNumId w:val="0"/>
  </w:num>
  <w:num w:numId="6" w16cid:durableId="705526250">
    <w:abstractNumId w:val="19"/>
  </w:num>
  <w:num w:numId="7" w16cid:durableId="105392521">
    <w:abstractNumId w:val="13"/>
  </w:num>
  <w:num w:numId="8" w16cid:durableId="82458435">
    <w:abstractNumId w:val="9"/>
  </w:num>
  <w:num w:numId="9" w16cid:durableId="1554345293">
    <w:abstractNumId w:val="6"/>
  </w:num>
  <w:num w:numId="10" w16cid:durableId="1416323950">
    <w:abstractNumId w:val="20"/>
  </w:num>
  <w:num w:numId="11" w16cid:durableId="609819937">
    <w:abstractNumId w:val="21"/>
  </w:num>
  <w:num w:numId="12" w16cid:durableId="107238437">
    <w:abstractNumId w:val="8"/>
  </w:num>
  <w:num w:numId="13" w16cid:durableId="886454297">
    <w:abstractNumId w:val="4"/>
  </w:num>
  <w:num w:numId="14" w16cid:durableId="1455559389">
    <w:abstractNumId w:val="3"/>
  </w:num>
  <w:num w:numId="15" w16cid:durableId="1605845083">
    <w:abstractNumId w:val="17"/>
  </w:num>
  <w:num w:numId="16" w16cid:durableId="1429034530">
    <w:abstractNumId w:val="14"/>
  </w:num>
  <w:num w:numId="17" w16cid:durableId="6684725">
    <w:abstractNumId w:val="16"/>
  </w:num>
  <w:num w:numId="18" w16cid:durableId="957567293">
    <w:abstractNumId w:val="15"/>
  </w:num>
  <w:num w:numId="19" w16cid:durableId="398023564">
    <w:abstractNumId w:val="2"/>
  </w:num>
  <w:num w:numId="20" w16cid:durableId="1128818297">
    <w:abstractNumId w:val="11"/>
  </w:num>
  <w:num w:numId="21" w16cid:durableId="844125045">
    <w:abstractNumId w:val="1"/>
  </w:num>
  <w:num w:numId="22" w16cid:durableId="588121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1141F"/>
    <w:rsid w:val="00011D5D"/>
    <w:rsid w:val="000149C1"/>
    <w:rsid w:val="000160DD"/>
    <w:rsid w:val="000176B2"/>
    <w:rsid w:val="00017A53"/>
    <w:rsid w:val="00025A56"/>
    <w:rsid w:val="0003019D"/>
    <w:rsid w:val="0003273D"/>
    <w:rsid w:val="000327B2"/>
    <w:rsid w:val="00032880"/>
    <w:rsid w:val="00032D29"/>
    <w:rsid w:val="00033262"/>
    <w:rsid w:val="00033742"/>
    <w:rsid w:val="00035BD4"/>
    <w:rsid w:val="000368C9"/>
    <w:rsid w:val="00036F71"/>
    <w:rsid w:val="0004233F"/>
    <w:rsid w:val="00043BEA"/>
    <w:rsid w:val="00044D98"/>
    <w:rsid w:val="0004736A"/>
    <w:rsid w:val="00047ADF"/>
    <w:rsid w:val="00051F09"/>
    <w:rsid w:val="00052BA9"/>
    <w:rsid w:val="000534CF"/>
    <w:rsid w:val="000538DA"/>
    <w:rsid w:val="00053BF3"/>
    <w:rsid w:val="000549EA"/>
    <w:rsid w:val="00054DA2"/>
    <w:rsid w:val="0006073D"/>
    <w:rsid w:val="000650D8"/>
    <w:rsid w:val="00072393"/>
    <w:rsid w:val="0007426C"/>
    <w:rsid w:val="00085760"/>
    <w:rsid w:val="00086417"/>
    <w:rsid w:val="00086F92"/>
    <w:rsid w:val="00087145"/>
    <w:rsid w:val="000912B3"/>
    <w:rsid w:val="00091430"/>
    <w:rsid w:val="00091E4E"/>
    <w:rsid w:val="00091F4A"/>
    <w:rsid w:val="00092703"/>
    <w:rsid w:val="00093300"/>
    <w:rsid w:val="00094A85"/>
    <w:rsid w:val="00094C93"/>
    <w:rsid w:val="000961BF"/>
    <w:rsid w:val="00096BBB"/>
    <w:rsid w:val="0009760B"/>
    <w:rsid w:val="00097AF0"/>
    <w:rsid w:val="000A079D"/>
    <w:rsid w:val="000A1BF3"/>
    <w:rsid w:val="000A3C25"/>
    <w:rsid w:val="000A4084"/>
    <w:rsid w:val="000A42E9"/>
    <w:rsid w:val="000B2BA4"/>
    <w:rsid w:val="000B5703"/>
    <w:rsid w:val="000C4EE4"/>
    <w:rsid w:val="000C5E26"/>
    <w:rsid w:val="000C6DCB"/>
    <w:rsid w:val="000D4CA4"/>
    <w:rsid w:val="000D52A4"/>
    <w:rsid w:val="000D7C73"/>
    <w:rsid w:val="000E3E14"/>
    <w:rsid w:val="000E69F3"/>
    <w:rsid w:val="000E7D07"/>
    <w:rsid w:val="000F27EE"/>
    <w:rsid w:val="000F3F80"/>
    <w:rsid w:val="000F5C2B"/>
    <w:rsid w:val="000F5DEE"/>
    <w:rsid w:val="00100175"/>
    <w:rsid w:val="001033D9"/>
    <w:rsid w:val="0010528E"/>
    <w:rsid w:val="00105505"/>
    <w:rsid w:val="001058A1"/>
    <w:rsid w:val="00105CC2"/>
    <w:rsid w:val="00107D27"/>
    <w:rsid w:val="001108BC"/>
    <w:rsid w:val="00110FE5"/>
    <w:rsid w:val="00111E5F"/>
    <w:rsid w:val="00112154"/>
    <w:rsid w:val="00112E17"/>
    <w:rsid w:val="001141AC"/>
    <w:rsid w:val="00114DD7"/>
    <w:rsid w:val="00120F99"/>
    <w:rsid w:val="00121887"/>
    <w:rsid w:val="00121C05"/>
    <w:rsid w:val="00122497"/>
    <w:rsid w:val="001273C8"/>
    <w:rsid w:val="00132318"/>
    <w:rsid w:val="00135D06"/>
    <w:rsid w:val="00137601"/>
    <w:rsid w:val="00141CFB"/>
    <w:rsid w:val="0014373A"/>
    <w:rsid w:val="00143E54"/>
    <w:rsid w:val="0015171C"/>
    <w:rsid w:val="00155DB2"/>
    <w:rsid w:val="00157270"/>
    <w:rsid w:val="0016390E"/>
    <w:rsid w:val="00166598"/>
    <w:rsid w:val="00166ECC"/>
    <w:rsid w:val="001703A4"/>
    <w:rsid w:val="00170F58"/>
    <w:rsid w:val="001714D9"/>
    <w:rsid w:val="00171E1F"/>
    <w:rsid w:val="00173FDA"/>
    <w:rsid w:val="001744FB"/>
    <w:rsid w:val="00174AF9"/>
    <w:rsid w:val="00176A06"/>
    <w:rsid w:val="00177F96"/>
    <w:rsid w:val="0018005C"/>
    <w:rsid w:val="00181ECE"/>
    <w:rsid w:val="001906D5"/>
    <w:rsid w:val="00190771"/>
    <w:rsid w:val="00194089"/>
    <w:rsid w:val="0019491D"/>
    <w:rsid w:val="0019766E"/>
    <w:rsid w:val="001A0045"/>
    <w:rsid w:val="001A04B7"/>
    <w:rsid w:val="001A6AC9"/>
    <w:rsid w:val="001A6DEE"/>
    <w:rsid w:val="001B0A5D"/>
    <w:rsid w:val="001B1768"/>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5464"/>
    <w:rsid w:val="001E5E59"/>
    <w:rsid w:val="001F68E9"/>
    <w:rsid w:val="001F7420"/>
    <w:rsid w:val="00201572"/>
    <w:rsid w:val="0020527F"/>
    <w:rsid w:val="00206098"/>
    <w:rsid w:val="0021176C"/>
    <w:rsid w:val="002128B4"/>
    <w:rsid w:val="00212F32"/>
    <w:rsid w:val="00215C3B"/>
    <w:rsid w:val="00216815"/>
    <w:rsid w:val="00217896"/>
    <w:rsid w:val="002246B5"/>
    <w:rsid w:val="00226043"/>
    <w:rsid w:val="00226145"/>
    <w:rsid w:val="00230A6B"/>
    <w:rsid w:val="00231D22"/>
    <w:rsid w:val="00232BE4"/>
    <w:rsid w:val="002360C3"/>
    <w:rsid w:val="002366C0"/>
    <w:rsid w:val="00241505"/>
    <w:rsid w:val="00244601"/>
    <w:rsid w:val="00252BCA"/>
    <w:rsid w:val="00253270"/>
    <w:rsid w:val="00253B55"/>
    <w:rsid w:val="002547F3"/>
    <w:rsid w:val="002563E9"/>
    <w:rsid w:val="00256C1C"/>
    <w:rsid w:val="00257E4D"/>
    <w:rsid w:val="0027099E"/>
    <w:rsid w:val="0027343F"/>
    <w:rsid w:val="002739DA"/>
    <w:rsid w:val="00273D4A"/>
    <w:rsid w:val="002758A0"/>
    <w:rsid w:val="00275B6D"/>
    <w:rsid w:val="00277641"/>
    <w:rsid w:val="002818F4"/>
    <w:rsid w:val="0028226B"/>
    <w:rsid w:val="00283287"/>
    <w:rsid w:val="00286444"/>
    <w:rsid w:val="00287915"/>
    <w:rsid w:val="002900AE"/>
    <w:rsid w:val="002909C7"/>
    <w:rsid w:val="00291422"/>
    <w:rsid w:val="00292013"/>
    <w:rsid w:val="00292B2B"/>
    <w:rsid w:val="00294F09"/>
    <w:rsid w:val="00297244"/>
    <w:rsid w:val="002A2270"/>
    <w:rsid w:val="002A3B0E"/>
    <w:rsid w:val="002A7226"/>
    <w:rsid w:val="002B077B"/>
    <w:rsid w:val="002B0911"/>
    <w:rsid w:val="002B0917"/>
    <w:rsid w:val="002B1D92"/>
    <w:rsid w:val="002B234B"/>
    <w:rsid w:val="002B27E3"/>
    <w:rsid w:val="002B5ECD"/>
    <w:rsid w:val="002B6A90"/>
    <w:rsid w:val="002C3DE8"/>
    <w:rsid w:val="002C565C"/>
    <w:rsid w:val="002C72EC"/>
    <w:rsid w:val="002D056C"/>
    <w:rsid w:val="002D704B"/>
    <w:rsid w:val="002D7332"/>
    <w:rsid w:val="002E0628"/>
    <w:rsid w:val="002E095A"/>
    <w:rsid w:val="002E1DF2"/>
    <w:rsid w:val="002E47D8"/>
    <w:rsid w:val="002E5E6C"/>
    <w:rsid w:val="002F0D12"/>
    <w:rsid w:val="002F185F"/>
    <w:rsid w:val="002F1D01"/>
    <w:rsid w:val="002F1EC0"/>
    <w:rsid w:val="002F24CB"/>
    <w:rsid w:val="002F5123"/>
    <w:rsid w:val="002F7453"/>
    <w:rsid w:val="002F7CD9"/>
    <w:rsid w:val="00300F8A"/>
    <w:rsid w:val="00301787"/>
    <w:rsid w:val="00312BFE"/>
    <w:rsid w:val="00313472"/>
    <w:rsid w:val="00314F2E"/>
    <w:rsid w:val="00321773"/>
    <w:rsid w:val="00322635"/>
    <w:rsid w:val="00323B41"/>
    <w:rsid w:val="0032416A"/>
    <w:rsid w:val="00327E60"/>
    <w:rsid w:val="00332B25"/>
    <w:rsid w:val="00332BDE"/>
    <w:rsid w:val="003354EE"/>
    <w:rsid w:val="00340585"/>
    <w:rsid w:val="00343008"/>
    <w:rsid w:val="003434D9"/>
    <w:rsid w:val="00343BC2"/>
    <w:rsid w:val="00345A1C"/>
    <w:rsid w:val="00347535"/>
    <w:rsid w:val="003556ED"/>
    <w:rsid w:val="003565A3"/>
    <w:rsid w:val="00356D4C"/>
    <w:rsid w:val="00357522"/>
    <w:rsid w:val="00364E47"/>
    <w:rsid w:val="00370822"/>
    <w:rsid w:val="00370A33"/>
    <w:rsid w:val="00371289"/>
    <w:rsid w:val="003713A6"/>
    <w:rsid w:val="00371A1A"/>
    <w:rsid w:val="00372462"/>
    <w:rsid w:val="003735AD"/>
    <w:rsid w:val="00373656"/>
    <w:rsid w:val="00373C8B"/>
    <w:rsid w:val="00374432"/>
    <w:rsid w:val="00382482"/>
    <w:rsid w:val="00383B3B"/>
    <w:rsid w:val="00384F52"/>
    <w:rsid w:val="00385817"/>
    <w:rsid w:val="0039159A"/>
    <w:rsid w:val="003916EB"/>
    <w:rsid w:val="00392213"/>
    <w:rsid w:val="003943D5"/>
    <w:rsid w:val="00395E8E"/>
    <w:rsid w:val="00396447"/>
    <w:rsid w:val="003A51A4"/>
    <w:rsid w:val="003A603B"/>
    <w:rsid w:val="003A6ACA"/>
    <w:rsid w:val="003B1C20"/>
    <w:rsid w:val="003B2D1D"/>
    <w:rsid w:val="003B3042"/>
    <w:rsid w:val="003B62AC"/>
    <w:rsid w:val="003B66F8"/>
    <w:rsid w:val="003B6867"/>
    <w:rsid w:val="003B6CA4"/>
    <w:rsid w:val="003B6CD7"/>
    <w:rsid w:val="003B725C"/>
    <w:rsid w:val="003B7A43"/>
    <w:rsid w:val="003C0F88"/>
    <w:rsid w:val="003C1F34"/>
    <w:rsid w:val="003C31E6"/>
    <w:rsid w:val="003C6098"/>
    <w:rsid w:val="003C6B28"/>
    <w:rsid w:val="003C6CE9"/>
    <w:rsid w:val="003D10D4"/>
    <w:rsid w:val="003D3178"/>
    <w:rsid w:val="003D32A9"/>
    <w:rsid w:val="003D53FA"/>
    <w:rsid w:val="003E12E3"/>
    <w:rsid w:val="003E5878"/>
    <w:rsid w:val="003E5C6C"/>
    <w:rsid w:val="003E6817"/>
    <w:rsid w:val="003F1D00"/>
    <w:rsid w:val="003F3703"/>
    <w:rsid w:val="003F5755"/>
    <w:rsid w:val="003F5F5F"/>
    <w:rsid w:val="00400450"/>
    <w:rsid w:val="004009F5"/>
    <w:rsid w:val="0040195D"/>
    <w:rsid w:val="004034B3"/>
    <w:rsid w:val="0040655F"/>
    <w:rsid w:val="00413F48"/>
    <w:rsid w:val="00420393"/>
    <w:rsid w:val="004228A1"/>
    <w:rsid w:val="004230E6"/>
    <w:rsid w:val="004236FC"/>
    <w:rsid w:val="00431808"/>
    <w:rsid w:val="004349EC"/>
    <w:rsid w:val="00434CE7"/>
    <w:rsid w:val="004364C4"/>
    <w:rsid w:val="0044100E"/>
    <w:rsid w:val="0044232F"/>
    <w:rsid w:val="00443DF5"/>
    <w:rsid w:val="00444E14"/>
    <w:rsid w:val="0044623F"/>
    <w:rsid w:val="00446962"/>
    <w:rsid w:val="00450B26"/>
    <w:rsid w:val="0045226F"/>
    <w:rsid w:val="00453944"/>
    <w:rsid w:val="00454111"/>
    <w:rsid w:val="004545D0"/>
    <w:rsid w:val="00457507"/>
    <w:rsid w:val="00461D1F"/>
    <w:rsid w:val="00463E03"/>
    <w:rsid w:val="00464202"/>
    <w:rsid w:val="0046540F"/>
    <w:rsid w:val="00465810"/>
    <w:rsid w:val="00466220"/>
    <w:rsid w:val="0047282E"/>
    <w:rsid w:val="0047754F"/>
    <w:rsid w:val="00480A46"/>
    <w:rsid w:val="00481F9B"/>
    <w:rsid w:val="0048576D"/>
    <w:rsid w:val="00492484"/>
    <w:rsid w:val="004928D6"/>
    <w:rsid w:val="00492A07"/>
    <w:rsid w:val="0049490C"/>
    <w:rsid w:val="00496177"/>
    <w:rsid w:val="00496B8A"/>
    <w:rsid w:val="00497B67"/>
    <w:rsid w:val="004A1748"/>
    <w:rsid w:val="004A3DE0"/>
    <w:rsid w:val="004A44A8"/>
    <w:rsid w:val="004A4563"/>
    <w:rsid w:val="004A5FE5"/>
    <w:rsid w:val="004A7121"/>
    <w:rsid w:val="004B1263"/>
    <w:rsid w:val="004B32AF"/>
    <w:rsid w:val="004B3784"/>
    <w:rsid w:val="004B3DFD"/>
    <w:rsid w:val="004B5ECC"/>
    <w:rsid w:val="004C4EFA"/>
    <w:rsid w:val="004C5E04"/>
    <w:rsid w:val="004D0782"/>
    <w:rsid w:val="004D09F8"/>
    <w:rsid w:val="004D2465"/>
    <w:rsid w:val="004D3D03"/>
    <w:rsid w:val="004D4537"/>
    <w:rsid w:val="004E12C0"/>
    <w:rsid w:val="004F21BA"/>
    <w:rsid w:val="004F43B9"/>
    <w:rsid w:val="004F739A"/>
    <w:rsid w:val="004F7D7D"/>
    <w:rsid w:val="0050099C"/>
    <w:rsid w:val="00506AA9"/>
    <w:rsid w:val="00507739"/>
    <w:rsid w:val="005120A5"/>
    <w:rsid w:val="0051243A"/>
    <w:rsid w:val="00513BAB"/>
    <w:rsid w:val="005158DA"/>
    <w:rsid w:val="00516570"/>
    <w:rsid w:val="00516D7C"/>
    <w:rsid w:val="00521276"/>
    <w:rsid w:val="0052287A"/>
    <w:rsid w:val="00526161"/>
    <w:rsid w:val="00527D01"/>
    <w:rsid w:val="00531788"/>
    <w:rsid w:val="00532227"/>
    <w:rsid w:val="005326D6"/>
    <w:rsid w:val="00534925"/>
    <w:rsid w:val="00536162"/>
    <w:rsid w:val="00537F9F"/>
    <w:rsid w:val="00542C9D"/>
    <w:rsid w:val="0054732D"/>
    <w:rsid w:val="00550921"/>
    <w:rsid w:val="005512C3"/>
    <w:rsid w:val="005538CE"/>
    <w:rsid w:val="00553C72"/>
    <w:rsid w:val="00553DF2"/>
    <w:rsid w:val="00554938"/>
    <w:rsid w:val="0055532F"/>
    <w:rsid w:val="005635C2"/>
    <w:rsid w:val="005658EE"/>
    <w:rsid w:val="00565DC4"/>
    <w:rsid w:val="00573495"/>
    <w:rsid w:val="00574666"/>
    <w:rsid w:val="0058671F"/>
    <w:rsid w:val="00595C34"/>
    <w:rsid w:val="005A0364"/>
    <w:rsid w:val="005A0A5F"/>
    <w:rsid w:val="005A2493"/>
    <w:rsid w:val="005A5152"/>
    <w:rsid w:val="005A6A5C"/>
    <w:rsid w:val="005B40F0"/>
    <w:rsid w:val="005B5D4F"/>
    <w:rsid w:val="005B6C71"/>
    <w:rsid w:val="005B7F88"/>
    <w:rsid w:val="005C25B4"/>
    <w:rsid w:val="005C2EB0"/>
    <w:rsid w:val="005C6FCC"/>
    <w:rsid w:val="005D17CC"/>
    <w:rsid w:val="005D1A85"/>
    <w:rsid w:val="005D2EF5"/>
    <w:rsid w:val="005D7B5A"/>
    <w:rsid w:val="005E349F"/>
    <w:rsid w:val="005E4541"/>
    <w:rsid w:val="005E47DB"/>
    <w:rsid w:val="005E7445"/>
    <w:rsid w:val="005F24F4"/>
    <w:rsid w:val="005F39C0"/>
    <w:rsid w:val="005F3D2F"/>
    <w:rsid w:val="005F7CB7"/>
    <w:rsid w:val="00600167"/>
    <w:rsid w:val="00601504"/>
    <w:rsid w:val="00602414"/>
    <w:rsid w:val="00603F1C"/>
    <w:rsid w:val="00604CAF"/>
    <w:rsid w:val="006056ED"/>
    <w:rsid w:val="0061163C"/>
    <w:rsid w:val="006119B2"/>
    <w:rsid w:val="0061335E"/>
    <w:rsid w:val="00613764"/>
    <w:rsid w:val="006159B4"/>
    <w:rsid w:val="00621B7F"/>
    <w:rsid w:val="006309AC"/>
    <w:rsid w:val="00637B3B"/>
    <w:rsid w:val="006400F8"/>
    <w:rsid w:val="00642B52"/>
    <w:rsid w:val="00644A59"/>
    <w:rsid w:val="00645AEE"/>
    <w:rsid w:val="00646AF7"/>
    <w:rsid w:val="00646F99"/>
    <w:rsid w:val="00650F2C"/>
    <w:rsid w:val="0065123A"/>
    <w:rsid w:val="006523E0"/>
    <w:rsid w:val="00655A6F"/>
    <w:rsid w:val="00656173"/>
    <w:rsid w:val="00656E71"/>
    <w:rsid w:val="00665E2C"/>
    <w:rsid w:val="00675470"/>
    <w:rsid w:val="00675BD9"/>
    <w:rsid w:val="00681934"/>
    <w:rsid w:val="00681B96"/>
    <w:rsid w:val="0068455D"/>
    <w:rsid w:val="00685057"/>
    <w:rsid w:val="006851E6"/>
    <w:rsid w:val="006856F2"/>
    <w:rsid w:val="006861A9"/>
    <w:rsid w:val="006869AE"/>
    <w:rsid w:val="00686C00"/>
    <w:rsid w:val="00690CA0"/>
    <w:rsid w:val="00691609"/>
    <w:rsid w:val="006920F8"/>
    <w:rsid w:val="006929F8"/>
    <w:rsid w:val="00695A85"/>
    <w:rsid w:val="0069746F"/>
    <w:rsid w:val="006A300F"/>
    <w:rsid w:val="006A404F"/>
    <w:rsid w:val="006A4E59"/>
    <w:rsid w:val="006A51BA"/>
    <w:rsid w:val="006A54F6"/>
    <w:rsid w:val="006A55E6"/>
    <w:rsid w:val="006B1D22"/>
    <w:rsid w:val="006B4C0B"/>
    <w:rsid w:val="006B4C63"/>
    <w:rsid w:val="006B5E20"/>
    <w:rsid w:val="006C1244"/>
    <w:rsid w:val="006C2742"/>
    <w:rsid w:val="006C4DBC"/>
    <w:rsid w:val="006C7EE7"/>
    <w:rsid w:val="006D12C5"/>
    <w:rsid w:val="006D6A49"/>
    <w:rsid w:val="006D7109"/>
    <w:rsid w:val="006E1223"/>
    <w:rsid w:val="006E1D9F"/>
    <w:rsid w:val="006E2E08"/>
    <w:rsid w:val="006E34AD"/>
    <w:rsid w:val="006E5BF4"/>
    <w:rsid w:val="006F0F38"/>
    <w:rsid w:val="006F24CA"/>
    <w:rsid w:val="006F2D93"/>
    <w:rsid w:val="006F40AA"/>
    <w:rsid w:val="006F7A11"/>
    <w:rsid w:val="00704B83"/>
    <w:rsid w:val="0070626E"/>
    <w:rsid w:val="007065B8"/>
    <w:rsid w:val="007119CC"/>
    <w:rsid w:val="00711C0E"/>
    <w:rsid w:val="00715EB4"/>
    <w:rsid w:val="007176E5"/>
    <w:rsid w:val="007215FB"/>
    <w:rsid w:val="00721DBA"/>
    <w:rsid w:val="0072281A"/>
    <w:rsid w:val="00725B8D"/>
    <w:rsid w:val="00726E74"/>
    <w:rsid w:val="00730E74"/>
    <w:rsid w:val="007314A3"/>
    <w:rsid w:val="00732D48"/>
    <w:rsid w:val="00732FA1"/>
    <w:rsid w:val="00733812"/>
    <w:rsid w:val="00735510"/>
    <w:rsid w:val="0073766D"/>
    <w:rsid w:val="00741F89"/>
    <w:rsid w:val="00742985"/>
    <w:rsid w:val="007452DD"/>
    <w:rsid w:val="007501C4"/>
    <w:rsid w:val="00751C6C"/>
    <w:rsid w:val="00751CE6"/>
    <w:rsid w:val="007525B8"/>
    <w:rsid w:val="00754A63"/>
    <w:rsid w:val="00754BE0"/>
    <w:rsid w:val="00763FF9"/>
    <w:rsid w:val="00764F05"/>
    <w:rsid w:val="00773723"/>
    <w:rsid w:val="007745F2"/>
    <w:rsid w:val="00775EE5"/>
    <w:rsid w:val="00776E7A"/>
    <w:rsid w:val="00776F55"/>
    <w:rsid w:val="00776FA8"/>
    <w:rsid w:val="00781A2D"/>
    <w:rsid w:val="00782DB3"/>
    <w:rsid w:val="00783BEE"/>
    <w:rsid w:val="00783FBF"/>
    <w:rsid w:val="00784823"/>
    <w:rsid w:val="00793AB8"/>
    <w:rsid w:val="00794E03"/>
    <w:rsid w:val="00796B5B"/>
    <w:rsid w:val="007A27CE"/>
    <w:rsid w:val="007A2957"/>
    <w:rsid w:val="007A301B"/>
    <w:rsid w:val="007A34B5"/>
    <w:rsid w:val="007A6CE5"/>
    <w:rsid w:val="007A70B4"/>
    <w:rsid w:val="007A7B85"/>
    <w:rsid w:val="007A7D81"/>
    <w:rsid w:val="007B0B1C"/>
    <w:rsid w:val="007B0D14"/>
    <w:rsid w:val="007B1EF1"/>
    <w:rsid w:val="007B1F1F"/>
    <w:rsid w:val="007B2C0C"/>
    <w:rsid w:val="007B6BEF"/>
    <w:rsid w:val="007B78AE"/>
    <w:rsid w:val="007C0D76"/>
    <w:rsid w:val="007C2E57"/>
    <w:rsid w:val="007D0006"/>
    <w:rsid w:val="007D20B8"/>
    <w:rsid w:val="007D2995"/>
    <w:rsid w:val="007E2F55"/>
    <w:rsid w:val="007E63FA"/>
    <w:rsid w:val="007E6F87"/>
    <w:rsid w:val="007F0E3D"/>
    <w:rsid w:val="007F1654"/>
    <w:rsid w:val="007F1CA8"/>
    <w:rsid w:val="007F2020"/>
    <w:rsid w:val="007F25C5"/>
    <w:rsid w:val="007F3761"/>
    <w:rsid w:val="007F48A8"/>
    <w:rsid w:val="007F7D48"/>
    <w:rsid w:val="0080376C"/>
    <w:rsid w:val="00807264"/>
    <w:rsid w:val="00811054"/>
    <w:rsid w:val="00811B5E"/>
    <w:rsid w:val="008127A4"/>
    <w:rsid w:val="00813712"/>
    <w:rsid w:val="008139D8"/>
    <w:rsid w:val="00813CFC"/>
    <w:rsid w:val="00813E7C"/>
    <w:rsid w:val="0081710D"/>
    <w:rsid w:val="0081754A"/>
    <w:rsid w:val="00820165"/>
    <w:rsid w:val="008206CE"/>
    <w:rsid w:val="008213CE"/>
    <w:rsid w:val="00822865"/>
    <w:rsid w:val="00831D23"/>
    <w:rsid w:val="00835893"/>
    <w:rsid w:val="008360E2"/>
    <w:rsid w:val="0083653B"/>
    <w:rsid w:val="00836BC2"/>
    <w:rsid w:val="0084249A"/>
    <w:rsid w:val="00842FEB"/>
    <w:rsid w:val="00843A24"/>
    <w:rsid w:val="008451CB"/>
    <w:rsid w:val="00850FEE"/>
    <w:rsid w:val="00855280"/>
    <w:rsid w:val="00857CD5"/>
    <w:rsid w:val="00863BBB"/>
    <w:rsid w:val="00865AB4"/>
    <w:rsid w:val="008702AC"/>
    <w:rsid w:val="00874430"/>
    <w:rsid w:val="00874A16"/>
    <w:rsid w:val="00876A3A"/>
    <w:rsid w:val="00882808"/>
    <w:rsid w:val="00885B6C"/>
    <w:rsid w:val="008866BA"/>
    <w:rsid w:val="00892456"/>
    <w:rsid w:val="00893D64"/>
    <w:rsid w:val="008945A8"/>
    <w:rsid w:val="00894AEA"/>
    <w:rsid w:val="00895136"/>
    <w:rsid w:val="0089623E"/>
    <w:rsid w:val="008974A9"/>
    <w:rsid w:val="008A01FB"/>
    <w:rsid w:val="008A0895"/>
    <w:rsid w:val="008A0991"/>
    <w:rsid w:val="008A0D33"/>
    <w:rsid w:val="008A0D45"/>
    <w:rsid w:val="008A22DA"/>
    <w:rsid w:val="008A2C47"/>
    <w:rsid w:val="008A376E"/>
    <w:rsid w:val="008B2378"/>
    <w:rsid w:val="008B6138"/>
    <w:rsid w:val="008C136B"/>
    <w:rsid w:val="008C2041"/>
    <w:rsid w:val="008C2380"/>
    <w:rsid w:val="008C3835"/>
    <w:rsid w:val="008C43DD"/>
    <w:rsid w:val="008D3A70"/>
    <w:rsid w:val="008D5E7D"/>
    <w:rsid w:val="008D71C5"/>
    <w:rsid w:val="008E3333"/>
    <w:rsid w:val="008E50C4"/>
    <w:rsid w:val="008E5281"/>
    <w:rsid w:val="008E7F67"/>
    <w:rsid w:val="008F3406"/>
    <w:rsid w:val="009048BD"/>
    <w:rsid w:val="00913B56"/>
    <w:rsid w:val="00913F25"/>
    <w:rsid w:val="00914160"/>
    <w:rsid w:val="0091545F"/>
    <w:rsid w:val="00921D0E"/>
    <w:rsid w:val="00922275"/>
    <w:rsid w:val="009253FE"/>
    <w:rsid w:val="009273D6"/>
    <w:rsid w:val="00927B11"/>
    <w:rsid w:val="009314E0"/>
    <w:rsid w:val="0093150C"/>
    <w:rsid w:val="00931565"/>
    <w:rsid w:val="009335A3"/>
    <w:rsid w:val="00934C4B"/>
    <w:rsid w:val="0093666E"/>
    <w:rsid w:val="00936C62"/>
    <w:rsid w:val="00941313"/>
    <w:rsid w:val="009446CB"/>
    <w:rsid w:val="009465E1"/>
    <w:rsid w:val="00946D12"/>
    <w:rsid w:val="00950A50"/>
    <w:rsid w:val="009510BD"/>
    <w:rsid w:val="009518F2"/>
    <w:rsid w:val="009519E9"/>
    <w:rsid w:val="00955856"/>
    <w:rsid w:val="0095616A"/>
    <w:rsid w:val="00961ACF"/>
    <w:rsid w:val="00962439"/>
    <w:rsid w:val="0096367F"/>
    <w:rsid w:val="009677E8"/>
    <w:rsid w:val="00971FED"/>
    <w:rsid w:val="00972671"/>
    <w:rsid w:val="009737C3"/>
    <w:rsid w:val="00975573"/>
    <w:rsid w:val="009766B7"/>
    <w:rsid w:val="00977C96"/>
    <w:rsid w:val="00985A2B"/>
    <w:rsid w:val="009861C1"/>
    <w:rsid w:val="00986C31"/>
    <w:rsid w:val="00991CF6"/>
    <w:rsid w:val="00993584"/>
    <w:rsid w:val="009A13C5"/>
    <w:rsid w:val="009A217C"/>
    <w:rsid w:val="009A2736"/>
    <w:rsid w:val="009A775F"/>
    <w:rsid w:val="009B28B3"/>
    <w:rsid w:val="009B4DEF"/>
    <w:rsid w:val="009B5E3C"/>
    <w:rsid w:val="009B5F6C"/>
    <w:rsid w:val="009C00FD"/>
    <w:rsid w:val="009C2F26"/>
    <w:rsid w:val="009E2534"/>
    <w:rsid w:val="009E2DE5"/>
    <w:rsid w:val="009E4939"/>
    <w:rsid w:val="009E7CC2"/>
    <w:rsid w:val="009F3A91"/>
    <w:rsid w:val="009F44C5"/>
    <w:rsid w:val="009F4A36"/>
    <w:rsid w:val="009F7301"/>
    <w:rsid w:val="00A00B08"/>
    <w:rsid w:val="00A028F9"/>
    <w:rsid w:val="00A0684A"/>
    <w:rsid w:val="00A07992"/>
    <w:rsid w:val="00A11879"/>
    <w:rsid w:val="00A12547"/>
    <w:rsid w:val="00A14EDF"/>
    <w:rsid w:val="00A215C3"/>
    <w:rsid w:val="00A2487A"/>
    <w:rsid w:val="00A27EF8"/>
    <w:rsid w:val="00A30A47"/>
    <w:rsid w:val="00A350E1"/>
    <w:rsid w:val="00A352EC"/>
    <w:rsid w:val="00A354D2"/>
    <w:rsid w:val="00A36662"/>
    <w:rsid w:val="00A37013"/>
    <w:rsid w:val="00A40BF5"/>
    <w:rsid w:val="00A44DE7"/>
    <w:rsid w:val="00A45643"/>
    <w:rsid w:val="00A4576D"/>
    <w:rsid w:val="00A46862"/>
    <w:rsid w:val="00A470FF"/>
    <w:rsid w:val="00A47BBF"/>
    <w:rsid w:val="00A53C26"/>
    <w:rsid w:val="00A55683"/>
    <w:rsid w:val="00A5594A"/>
    <w:rsid w:val="00A563D9"/>
    <w:rsid w:val="00A57242"/>
    <w:rsid w:val="00A57F03"/>
    <w:rsid w:val="00A604B7"/>
    <w:rsid w:val="00A62271"/>
    <w:rsid w:val="00A64F8D"/>
    <w:rsid w:val="00A651A3"/>
    <w:rsid w:val="00A66FDE"/>
    <w:rsid w:val="00A707D4"/>
    <w:rsid w:val="00A70825"/>
    <w:rsid w:val="00A708AD"/>
    <w:rsid w:val="00A70B24"/>
    <w:rsid w:val="00A71DCB"/>
    <w:rsid w:val="00A74DB7"/>
    <w:rsid w:val="00A75E03"/>
    <w:rsid w:val="00A77F0E"/>
    <w:rsid w:val="00A82329"/>
    <w:rsid w:val="00A846D8"/>
    <w:rsid w:val="00A851FC"/>
    <w:rsid w:val="00A85FD5"/>
    <w:rsid w:val="00A87688"/>
    <w:rsid w:val="00A8783E"/>
    <w:rsid w:val="00A93800"/>
    <w:rsid w:val="00A94510"/>
    <w:rsid w:val="00A960AA"/>
    <w:rsid w:val="00AA0A89"/>
    <w:rsid w:val="00AA17EB"/>
    <w:rsid w:val="00AA2024"/>
    <w:rsid w:val="00AA55E0"/>
    <w:rsid w:val="00AA5946"/>
    <w:rsid w:val="00AA78EE"/>
    <w:rsid w:val="00AB0938"/>
    <w:rsid w:val="00AB1058"/>
    <w:rsid w:val="00AB4947"/>
    <w:rsid w:val="00AB6F46"/>
    <w:rsid w:val="00AC04FA"/>
    <w:rsid w:val="00AC4C4D"/>
    <w:rsid w:val="00AD1823"/>
    <w:rsid w:val="00AD23A8"/>
    <w:rsid w:val="00AD25FC"/>
    <w:rsid w:val="00AD2D0B"/>
    <w:rsid w:val="00AD4B41"/>
    <w:rsid w:val="00AD4DC4"/>
    <w:rsid w:val="00AD5B44"/>
    <w:rsid w:val="00AD613B"/>
    <w:rsid w:val="00AD6375"/>
    <w:rsid w:val="00AD7778"/>
    <w:rsid w:val="00AD7BAE"/>
    <w:rsid w:val="00AE02F6"/>
    <w:rsid w:val="00AE14EC"/>
    <w:rsid w:val="00AE3CE1"/>
    <w:rsid w:val="00AE7B73"/>
    <w:rsid w:val="00AF014A"/>
    <w:rsid w:val="00AF1D00"/>
    <w:rsid w:val="00AF2333"/>
    <w:rsid w:val="00AF3E45"/>
    <w:rsid w:val="00AF6482"/>
    <w:rsid w:val="00AF78D5"/>
    <w:rsid w:val="00B03BD4"/>
    <w:rsid w:val="00B050CE"/>
    <w:rsid w:val="00B05B8B"/>
    <w:rsid w:val="00B06301"/>
    <w:rsid w:val="00B07FFE"/>
    <w:rsid w:val="00B10194"/>
    <w:rsid w:val="00B11E2D"/>
    <w:rsid w:val="00B16171"/>
    <w:rsid w:val="00B16FEB"/>
    <w:rsid w:val="00B21CCE"/>
    <w:rsid w:val="00B24853"/>
    <w:rsid w:val="00B26EC2"/>
    <w:rsid w:val="00B2785E"/>
    <w:rsid w:val="00B31E17"/>
    <w:rsid w:val="00B40380"/>
    <w:rsid w:val="00B44F25"/>
    <w:rsid w:val="00B47A8A"/>
    <w:rsid w:val="00B507F0"/>
    <w:rsid w:val="00B53056"/>
    <w:rsid w:val="00B54508"/>
    <w:rsid w:val="00B5462D"/>
    <w:rsid w:val="00B5687F"/>
    <w:rsid w:val="00B573C9"/>
    <w:rsid w:val="00B642D6"/>
    <w:rsid w:val="00B66DE6"/>
    <w:rsid w:val="00B67C6F"/>
    <w:rsid w:val="00B74328"/>
    <w:rsid w:val="00B762D4"/>
    <w:rsid w:val="00B7724D"/>
    <w:rsid w:val="00B77E66"/>
    <w:rsid w:val="00B8408B"/>
    <w:rsid w:val="00B870A3"/>
    <w:rsid w:val="00B87707"/>
    <w:rsid w:val="00B87A0F"/>
    <w:rsid w:val="00B87C1B"/>
    <w:rsid w:val="00B933BB"/>
    <w:rsid w:val="00B934BB"/>
    <w:rsid w:val="00B94AC5"/>
    <w:rsid w:val="00B94F4E"/>
    <w:rsid w:val="00B950D6"/>
    <w:rsid w:val="00BA1978"/>
    <w:rsid w:val="00BA3B79"/>
    <w:rsid w:val="00BA5011"/>
    <w:rsid w:val="00BA6C38"/>
    <w:rsid w:val="00BA6F9F"/>
    <w:rsid w:val="00BB37DF"/>
    <w:rsid w:val="00BB4B4C"/>
    <w:rsid w:val="00BC433D"/>
    <w:rsid w:val="00BD3885"/>
    <w:rsid w:val="00BE02B9"/>
    <w:rsid w:val="00BE0E65"/>
    <w:rsid w:val="00BE1355"/>
    <w:rsid w:val="00BE57C8"/>
    <w:rsid w:val="00BE678F"/>
    <w:rsid w:val="00BF4E2F"/>
    <w:rsid w:val="00BF4F16"/>
    <w:rsid w:val="00C002AB"/>
    <w:rsid w:val="00C00A84"/>
    <w:rsid w:val="00C02AD0"/>
    <w:rsid w:val="00C04608"/>
    <w:rsid w:val="00C0587E"/>
    <w:rsid w:val="00C05A5A"/>
    <w:rsid w:val="00C062C6"/>
    <w:rsid w:val="00C1472F"/>
    <w:rsid w:val="00C14F73"/>
    <w:rsid w:val="00C15D44"/>
    <w:rsid w:val="00C16D46"/>
    <w:rsid w:val="00C17F6A"/>
    <w:rsid w:val="00C21C03"/>
    <w:rsid w:val="00C22AC5"/>
    <w:rsid w:val="00C23E24"/>
    <w:rsid w:val="00C242C6"/>
    <w:rsid w:val="00C2430E"/>
    <w:rsid w:val="00C25993"/>
    <w:rsid w:val="00C26534"/>
    <w:rsid w:val="00C31A90"/>
    <w:rsid w:val="00C514A0"/>
    <w:rsid w:val="00C53F3C"/>
    <w:rsid w:val="00C5428F"/>
    <w:rsid w:val="00C55D3F"/>
    <w:rsid w:val="00C63B11"/>
    <w:rsid w:val="00C67512"/>
    <w:rsid w:val="00C7076D"/>
    <w:rsid w:val="00C74CB2"/>
    <w:rsid w:val="00C755CB"/>
    <w:rsid w:val="00C76A85"/>
    <w:rsid w:val="00C80DBA"/>
    <w:rsid w:val="00C83FB4"/>
    <w:rsid w:val="00C84B1E"/>
    <w:rsid w:val="00C85ABB"/>
    <w:rsid w:val="00C877AF"/>
    <w:rsid w:val="00C877E2"/>
    <w:rsid w:val="00C92B6E"/>
    <w:rsid w:val="00C93106"/>
    <w:rsid w:val="00C959A9"/>
    <w:rsid w:val="00C96228"/>
    <w:rsid w:val="00C96EF9"/>
    <w:rsid w:val="00CA2EBD"/>
    <w:rsid w:val="00CA3D95"/>
    <w:rsid w:val="00CA56E5"/>
    <w:rsid w:val="00CB37C4"/>
    <w:rsid w:val="00CB4AC1"/>
    <w:rsid w:val="00CB6F6B"/>
    <w:rsid w:val="00CC013A"/>
    <w:rsid w:val="00CC0937"/>
    <w:rsid w:val="00CC0C6E"/>
    <w:rsid w:val="00CC0F49"/>
    <w:rsid w:val="00CC171E"/>
    <w:rsid w:val="00CC3C38"/>
    <w:rsid w:val="00CC5361"/>
    <w:rsid w:val="00CC5A2A"/>
    <w:rsid w:val="00CC5F02"/>
    <w:rsid w:val="00CC76F9"/>
    <w:rsid w:val="00CC7706"/>
    <w:rsid w:val="00CD0097"/>
    <w:rsid w:val="00CD182D"/>
    <w:rsid w:val="00CD1E58"/>
    <w:rsid w:val="00CD3D29"/>
    <w:rsid w:val="00CD5BD4"/>
    <w:rsid w:val="00CE0265"/>
    <w:rsid w:val="00CE46E3"/>
    <w:rsid w:val="00CF1988"/>
    <w:rsid w:val="00D00672"/>
    <w:rsid w:val="00D0254A"/>
    <w:rsid w:val="00D03EC9"/>
    <w:rsid w:val="00D0605C"/>
    <w:rsid w:val="00D12670"/>
    <w:rsid w:val="00D136F2"/>
    <w:rsid w:val="00D1634F"/>
    <w:rsid w:val="00D362A5"/>
    <w:rsid w:val="00D36B6A"/>
    <w:rsid w:val="00D44D49"/>
    <w:rsid w:val="00D46C71"/>
    <w:rsid w:val="00D53499"/>
    <w:rsid w:val="00D537E8"/>
    <w:rsid w:val="00D5394C"/>
    <w:rsid w:val="00D54A41"/>
    <w:rsid w:val="00D554FB"/>
    <w:rsid w:val="00D5601C"/>
    <w:rsid w:val="00D5654A"/>
    <w:rsid w:val="00D57123"/>
    <w:rsid w:val="00D60FEA"/>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77CC"/>
    <w:rsid w:val="00D803DB"/>
    <w:rsid w:val="00D808E6"/>
    <w:rsid w:val="00D81CF3"/>
    <w:rsid w:val="00D82EB0"/>
    <w:rsid w:val="00D84EA3"/>
    <w:rsid w:val="00D867E6"/>
    <w:rsid w:val="00D87A72"/>
    <w:rsid w:val="00D87C54"/>
    <w:rsid w:val="00D907BA"/>
    <w:rsid w:val="00D923B6"/>
    <w:rsid w:val="00D9304F"/>
    <w:rsid w:val="00D93A07"/>
    <w:rsid w:val="00D93FAE"/>
    <w:rsid w:val="00D95A33"/>
    <w:rsid w:val="00D97ED8"/>
    <w:rsid w:val="00DA0EF1"/>
    <w:rsid w:val="00DA4087"/>
    <w:rsid w:val="00DA40B8"/>
    <w:rsid w:val="00DA46F5"/>
    <w:rsid w:val="00DB003C"/>
    <w:rsid w:val="00DB0462"/>
    <w:rsid w:val="00DB31A6"/>
    <w:rsid w:val="00DB3B99"/>
    <w:rsid w:val="00DB3C3A"/>
    <w:rsid w:val="00DB720F"/>
    <w:rsid w:val="00DC0AF7"/>
    <w:rsid w:val="00DC591F"/>
    <w:rsid w:val="00DC6A74"/>
    <w:rsid w:val="00DC6FE4"/>
    <w:rsid w:val="00DD0A16"/>
    <w:rsid w:val="00DD0B72"/>
    <w:rsid w:val="00DD12CE"/>
    <w:rsid w:val="00DD1782"/>
    <w:rsid w:val="00DD3ED1"/>
    <w:rsid w:val="00DD6A28"/>
    <w:rsid w:val="00DE030B"/>
    <w:rsid w:val="00DE23ED"/>
    <w:rsid w:val="00DE244C"/>
    <w:rsid w:val="00DE57FE"/>
    <w:rsid w:val="00DE6A22"/>
    <w:rsid w:val="00DE731F"/>
    <w:rsid w:val="00DE7BFB"/>
    <w:rsid w:val="00DF0FCB"/>
    <w:rsid w:val="00DF2AFD"/>
    <w:rsid w:val="00E024D1"/>
    <w:rsid w:val="00E1413C"/>
    <w:rsid w:val="00E22BFA"/>
    <w:rsid w:val="00E23BA0"/>
    <w:rsid w:val="00E256D1"/>
    <w:rsid w:val="00E25850"/>
    <w:rsid w:val="00E25D8C"/>
    <w:rsid w:val="00E26286"/>
    <w:rsid w:val="00E308F9"/>
    <w:rsid w:val="00E31BBA"/>
    <w:rsid w:val="00E340E1"/>
    <w:rsid w:val="00E3514F"/>
    <w:rsid w:val="00E35AA6"/>
    <w:rsid w:val="00E3652E"/>
    <w:rsid w:val="00E37A4A"/>
    <w:rsid w:val="00E37CE7"/>
    <w:rsid w:val="00E413F6"/>
    <w:rsid w:val="00E4153D"/>
    <w:rsid w:val="00E4255D"/>
    <w:rsid w:val="00E435DE"/>
    <w:rsid w:val="00E44BF2"/>
    <w:rsid w:val="00E50898"/>
    <w:rsid w:val="00E511E6"/>
    <w:rsid w:val="00E5122F"/>
    <w:rsid w:val="00E516E1"/>
    <w:rsid w:val="00E5290F"/>
    <w:rsid w:val="00E530F9"/>
    <w:rsid w:val="00E533C1"/>
    <w:rsid w:val="00E53F00"/>
    <w:rsid w:val="00E55F2D"/>
    <w:rsid w:val="00E560F5"/>
    <w:rsid w:val="00E60739"/>
    <w:rsid w:val="00E6221A"/>
    <w:rsid w:val="00E65F50"/>
    <w:rsid w:val="00E74328"/>
    <w:rsid w:val="00E759C6"/>
    <w:rsid w:val="00E7769C"/>
    <w:rsid w:val="00E808B1"/>
    <w:rsid w:val="00E819E5"/>
    <w:rsid w:val="00E81A07"/>
    <w:rsid w:val="00E828C3"/>
    <w:rsid w:val="00E85CEE"/>
    <w:rsid w:val="00E86E3E"/>
    <w:rsid w:val="00E92989"/>
    <w:rsid w:val="00E93E21"/>
    <w:rsid w:val="00EA01F1"/>
    <w:rsid w:val="00EA22DE"/>
    <w:rsid w:val="00EA49BA"/>
    <w:rsid w:val="00EA7526"/>
    <w:rsid w:val="00EB7706"/>
    <w:rsid w:val="00EC052F"/>
    <w:rsid w:val="00EC47AC"/>
    <w:rsid w:val="00EC49B8"/>
    <w:rsid w:val="00EC5421"/>
    <w:rsid w:val="00EC6BA7"/>
    <w:rsid w:val="00ED0CD3"/>
    <w:rsid w:val="00ED7FE8"/>
    <w:rsid w:val="00EE0167"/>
    <w:rsid w:val="00EE3359"/>
    <w:rsid w:val="00EE7333"/>
    <w:rsid w:val="00EF0965"/>
    <w:rsid w:val="00EF118D"/>
    <w:rsid w:val="00EF23DE"/>
    <w:rsid w:val="00EF3AEC"/>
    <w:rsid w:val="00EF4014"/>
    <w:rsid w:val="00EF46FC"/>
    <w:rsid w:val="00EF59B4"/>
    <w:rsid w:val="00EF6B45"/>
    <w:rsid w:val="00F00ADC"/>
    <w:rsid w:val="00F04C26"/>
    <w:rsid w:val="00F0681E"/>
    <w:rsid w:val="00F0724A"/>
    <w:rsid w:val="00F1005F"/>
    <w:rsid w:val="00F11BF7"/>
    <w:rsid w:val="00F153F7"/>
    <w:rsid w:val="00F16D54"/>
    <w:rsid w:val="00F23D23"/>
    <w:rsid w:val="00F2428F"/>
    <w:rsid w:val="00F25091"/>
    <w:rsid w:val="00F26580"/>
    <w:rsid w:val="00F2796E"/>
    <w:rsid w:val="00F30B1F"/>
    <w:rsid w:val="00F32755"/>
    <w:rsid w:val="00F32E15"/>
    <w:rsid w:val="00F35C99"/>
    <w:rsid w:val="00F36368"/>
    <w:rsid w:val="00F41978"/>
    <w:rsid w:val="00F41FCA"/>
    <w:rsid w:val="00F42C33"/>
    <w:rsid w:val="00F42CF6"/>
    <w:rsid w:val="00F45A0A"/>
    <w:rsid w:val="00F45E7A"/>
    <w:rsid w:val="00F46EE6"/>
    <w:rsid w:val="00F471C9"/>
    <w:rsid w:val="00F47EC9"/>
    <w:rsid w:val="00F51263"/>
    <w:rsid w:val="00F5747D"/>
    <w:rsid w:val="00F66B67"/>
    <w:rsid w:val="00F75045"/>
    <w:rsid w:val="00F7606E"/>
    <w:rsid w:val="00F77757"/>
    <w:rsid w:val="00F8069F"/>
    <w:rsid w:val="00F9003F"/>
    <w:rsid w:val="00F90856"/>
    <w:rsid w:val="00F91049"/>
    <w:rsid w:val="00F91D34"/>
    <w:rsid w:val="00F941BD"/>
    <w:rsid w:val="00F94C6D"/>
    <w:rsid w:val="00F94F23"/>
    <w:rsid w:val="00F95628"/>
    <w:rsid w:val="00FA0F23"/>
    <w:rsid w:val="00FA6B61"/>
    <w:rsid w:val="00FA7A81"/>
    <w:rsid w:val="00FA7F2E"/>
    <w:rsid w:val="00FB17C2"/>
    <w:rsid w:val="00FB4735"/>
    <w:rsid w:val="00FB5555"/>
    <w:rsid w:val="00FB7CE5"/>
    <w:rsid w:val="00FC1320"/>
    <w:rsid w:val="00FC7394"/>
    <w:rsid w:val="00FC755F"/>
    <w:rsid w:val="00FC7898"/>
    <w:rsid w:val="00FD0AA8"/>
    <w:rsid w:val="00FD35A3"/>
    <w:rsid w:val="00FD3950"/>
    <w:rsid w:val="00FD39C7"/>
    <w:rsid w:val="00FD3E1A"/>
    <w:rsid w:val="00FD7591"/>
    <w:rsid w:val="00FD7CC7"/>
    <w:rsid w:val="00FE0C42"/>
    <w:rsid w:val="00FE42AE"/>
    <w:rsid w:val="00FE4BC3"/>
    <w:rsid w:val="00FF0F15"/>
    <w:rsid w:val="00FF38F3"/>
    <w:rsid w:val="00FF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95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BE6B3-6F75-4A14-946A-EBC40302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1662</Words>
  <Characters>9251</Characters>
  <Application>Microsoft Office Word</Application>
  <DocSecurity>0</DocSecurity>
  <Lines>147</Lines>
  <Paragraphs>80</Paragraphs>
  <ScaleCrop>false</ScaleCrop>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5</cp:revision>
  <dcterms:created xsi:type="dcterms:W3CDTF">2024-08-09T06:10:00Z</dcterms:created>
  <dcterms:modified xsi:type="dcterms:W3CDTF">2024-08-09T06:29:00Z</dcterms:modified>
</cp:coreProperties>
</file>